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29DE" w14:textId="77777777" w:rsidR="00D14594" w:rsidRPr="000B4DC3" w:rsidRDefault="00D14594" w:rsidP="00884A65">
      <w:pPr>
        <w:spacing w:after="0" w:line="240" w:lineRule="auto"/>
        <w:jc w:val="center"/>
        <w:rPr>
          <w:rFonts w:ascii="Arial" w:eastAsia="Times New Roman" w:hAnsi="Arial" w:cs="Arial"/>
          <w:b/>
          <w:bCs/>
          <w:sz w:val="8"/>
          <w:szCs w:val="8"/>
          <w:lang w:eastAsia="en-GB"/>
        </w:rPr>
      </w:pPr>
    </w:p>
    <w:p w14:paraId="21485218" w14:textId="77777777" w:rsidR="00884A65" w:rsidRPr="00884A65" w:rsidRDefault="00884A65" w:rsidP="00884A65">
      <w:pPr>
        <w:spacing w:after="0" w:line="240" w:lineRule="auto"/>
        <w:jc w:val="center"/>
        <w:rPr>
          <w:rFonts w:ascii="Arial" w:eastAsia="Times New Roman" w:hAnsi="Arial" w:cs="Arial"/>
          <w:b/>
          <w:sz w:val="24"/>
          <w:szCs w:val="24"/>
          <w:lang w:eastAsia="en-GB"/>
        </w:rPr>
      </w:pPr>
    </w:p>
    <w:tbl>
      <w:tblPr>
        <w:tblStyle w:val="TableGrid"/>
        <w:tblW w:w="0" w:type="auto"/>
        <w:tblInd w:w="-5" w:type="dxa"/>
        <w:tblLook w:val="04A0" w:firstRow="1" w:lastRow="0" w:firstColumn="1" w:lastColumn="0" w:noHBand="0" w:noVBand="1"/>
      </w:tblPr>
      <w:tblGrid>
        <w:gridCol w:w="10632"/>
      </w:tblGrid>
      <w:tr w:rsidR="00D14594" w:rsidRPr="00D14594" w14:paraId="54DB8998" w14:textId="77777777" w:rsidTr="00D14594">
        <w:trPr>
          <w:trHeight w:hRule="exact" w:val="567"/>
        </w:trPr>
        <w:tc>
          <w:tcPr>
            <w:tcW w:w="10632" w:type="dxa"/>
            <w:shd w:val="clear" w:color="auto" w:fill="002060"/>
            <w:vAlign w:val="center"/>
          </w:tcPr>
          <w:p w14:paraId="17E8B103" w14:textId="65D26B39" w:rsidR="00D14594" w:rsidRPr="00810D7B" w:rsidRDefault="00D14594" w:rsidP="00D14594">
            <w:pPr>
              <w:tabs>
                <w:tab w:val="left" w:pos="720"/>
              </w:tabs>
              <w:jc w:val="center"/>
              <w:rPr>
                <w:rFonts w:ascii="Arial" w:eastAsia="Times New Roman" w:hAnsi="Arial" w:cs="Arial"/>
                <w:b/>
                <w:color w:val="FFFF00"/>
                <w:sz w:val="32"/>
                <w:szCs w:val="32"/>
                <w:lang w:val="en-US" w:eastAsia="en-GB"/>
              </w:rPr>
            </w:pPr>
            <w:r w:rsidRPr="00810D7B">
              <w:rPr>
                <w:rFonts w:ascii="Arial" w:eastAsia="Times New Roman" w:hAnsi="Arial" w:cs="Arial"/>
                <w:b/>
                <w:color w:val="FFFF00"/>
                <w:sz w:val="32"/>
                <w:szCs w:val="32"/>
                <w:lang w:val="en-US" w:eastAsia="en-GB"/>
              </w:rPr>
              <w:t>SPEAK UP (WHISTLEBLOWING) POLICY</w:t>
            </w:r>
          </w:p>
        </w:tc>
      </w:tr>
    </w:tbl>
    <w:p w14:paraId="0C1712B8" w14:textId="77777777" w:rsidR="00D14594" w:rsidRDefault="00D14594" w:rsidP="00884A65">
      <w:pPr>
        <w:tabs>
          <w:tab w:val="left" w:pos="720"/>
        </w:tabs>
        <w:spacing w:after="0" w:line="240" w:lineRule="auto"/>
        <w:ind w:left="720" w:hanging="720"/>
        <w:rPr>
          <w:rFonts w:ascii="Arial" w:eastAsia="Times New Roman" w:hAnsi="Arial" w:cs="Arial"/>
          <w:sz w:val="24"/>
          <w:szCs w:val="24"/>
          <w:u w:val="single"/>
          <w:lang w:val="en-US" w:eastAsia="en-GB"/>
        </w:rPr>
      </w:pPr>
    </w:p>
    <w:p w14:paraId="5E123E6A" w14:textId="77777777" w:rsidR="00D14594" w:rsidRPr="000B4DC3" w:rsidRDefault="00D14594" w:rsidP="00884A65">
      <w:pPr>
        <w:tabs>
          <w:tab w:val="left" w:pos="720"/>
        </w:tabs>
        <w:spacing w:after="0" w:line="240" w:lineRule="auto"/>
        <w:ind w:left="720" w:hanging="720"/>
        <w:rPr>
          <w:rFonts w:ascii="Arial" w:eastAsia="Times New Roman" w:hAnsi="Arial" w:cs="Arial"/>
          <w:sz w:val="8"/>
          <w:szCs w:val="8"/>
          <w:u w:val="single"/>
          <w:lang w:val="en-US" w:eastAsia="en-GB"/>
        </w:rPr>
      </w:pPr>
    </w:p>
    <w:p w14:paraId="4B292A18" w14:textId="2312F597" w:rsidR="00884A65" w:rsidRPr="00810D7B" w:rsidRDefault="00884A65" w:rsidP="00EA2F31">
      <w:pPr>
        <w:tabs>
          <w:tab w:val="left" w:pos="720"/>
        </w:tabs>
        <w:spacing w:after="0" w:line="240" w:lineRule="auto"/>
        <w:ind w:left="720" w:hanging="720"/>
        <w:rPr>
          <w:rFonts w:ascii="Arial" w:eastAsia="Times New Roman" w:hAnsi="Arial" w:cs="Arial"/>
          <w:b/>
          <w:sz w:val="28"/>
          <w:szCs w:val="28"/>
          <w:lang w:eastAsia="en-GB"/>
        </w:rPr>
      </w:pPr>
      <w:r w:rsidRPr="00810D7B">
        <w:rPr>
          <w:rFonts w:ascii="Arial" w:eastAsia="Times New Roman" w:hAnsi="Arial" w:cs="Arial"/>
          <w:b/>
          <w:sz w:val="28"/>
          <w:szCs w:val="28"/>
          <w:lang w:val="en-US" w:eastAsia="en-GB"/>
        </w:rPr>
        <w:t>1.</w:t>
      </w:r>
      <w:r w:rsidRPr="00810D7B">
        <w:rPr>
          <w:rFonts w:ascii="Arial" w:eastAsia="Times New Roman" w:hAnsi="Arial" w:cs="Arial"/>
          <w:b/>
          <w:sz w:val="28"/>
          <w:szCs w:val="28"/>
          <w:lang w:val="en-US" w:eastAsia="en-GB"/>
        </w:rPr>
        <w:tab/>
      </w:r>
      <w:r w:rsidR="00810D7B" w:rsidRPr="00810D7B">
        <w:rPr>
          <w:rFonts w:ascii="Arial" w:eastAsia="Times New Roman" w:hAnsi="Arial" w:cs="Arial"/>
          <w:b/>
          <w:sz w:val="28"/>
          <w:szCs w:val="28"/>
          <w:lang w:eastAsia="en-GB"/>
        </w:rPr>
        <w:t>Introduction</w:t>
      </w:r>
    </w:p>
    <w:p w14:paraId="0540BE61" w14:textId="77777777" w:rsidR="00884A65" w:rsidRPr="00884A65" w:rsidRDefault="00884A65" w:rsidP="00EA2F31">
      <w:pPr>
        <w:spacing w:after="0" w:line="240" w:lineRule="auto"/>
        <w:rPr>
          <w:rFonts w:ascii="Arial" w:eastAsia="Times New Roman" w:hAnsi="Arial" w:cs="Arial"/>
          <w:sz w:val="24"/>
          <w:szCs w:val="24"/>
          <w:lang w:eastAsia="en-GB"/>
        </w:rPr>
      </w:pPr>
    </w:p>
    <w:p w14:paraId="1FD432AF" w14:textId="19895F33" w:rsidR="00884A65" w:rsidRPr="00884A65" w:rsidRDefault="00884A65" w:rsidP="00EA2F31">
      <w:pPr>
        <w:tabs>
          <w:tab w:val="left" w:pos="720"/>
        </w:tabs>
        <w:spacing w:after="0" w:line="240" w:lineRule="auto"/>
        <w:ind w:left="709" w:hanging="709"/>
        <w:rPr>
          <w:rFonts w:ascii="Arial" w:eastAsia="Times New Roman" w:hAnsi="Arial" w:cs="Arial"/>
          <w:sz w:val="24"/>
          <w:szCs w:val="24"/>
          <w:lang w:eastAsia="en-GB"/>
        </w:rPr>
      </w:pPr>
      <w:r w:rsidRPr="00884A65">
        <w:rPr>
          <w:rFonts w:ascii="Arial" w:eastAsia="Times New Roman" w:hAnsi="Arial" w:cs="Arial"/>
          <w:sz w:val="24"/>
          <w:szCs w:val="24"/>
          <w:lang w:val="en-US" w:eastAsia="en-GB"/>
        </w:rPr>
        <w:t>1.1</w:t>
      </w:r>
      <w:r w:rsidRPr="00884A65">
        <w:rPr>
          <w:rFonts w:ascii="Arial" w:eastAsia="Times New Roman" w:hAnsi="Arial" w:cs="Arial"/>
          <w:sz w:val="24"/>
          <w:szCs w:val="24"/>
          <w:lang w:val="en-US" w:eastAsia="en-GB"/>
        </w:rPr>
        <w:tab/>
      </w:r>
      <w:r w:rsidRPr="00884A65">
        <w:rPr>
          <w:rFonts w:ascii="Arial" w:eastAsia="Times New Roman" w:hAnsi="Arial" w:cs="Arial"/>
          <w:sz w:val="24"/>
          <w:szCs w:val="24"/>
          <w:lang w:eastAsia="en-GB"/>
        </w:rPr>
        <w:t>Employees, members, volunteers, school gove</w:t>
      </w:r>
      <w:r w:rsidR="004A391E">
        <w:rPr>
          <w:rFonts w:ascii="Arial" w:eastAsia="Times New Roman" w:hAnsi="Arial" w:cs="Arial"/>
          <w:sz w:val="24"/>
          <w:szCs w:val="24"/>
          <w:lang w:eastAsia="en-GB"/>
        </w:rPr>
        <w:t>rnors, partners, contractors,</w:t>
      </w:r>
      <w:r w:rsidRPr="00884A65">
        <w:rPr>
          <w:rFonts w:ascii="Arial" w:eastAsia="Times New Roman" w:hAnsi="Arial" w:cs="Arial"/>
          <w:sz w:val="24"/>
          <w:szCs w:val="24"/>
          <w:lang w:eastAsia="en-GB"/>
        </w:rPr>
        <w:t xml:space="preserve"> suppliers </w:t>
      </w:r>
      <w:r w:rsidR="004A391E">
        <w:rPr>
          <w:rFonts w:ascii="Arial" w:eastAsia="Times New Roman" w:hAnsi="Arial" w:cs="Arial"/>
          <w:sz w:val="24"/>
          <w:szCs w:val="24"/>
          <w:lang w:eastAsia="en-GB"/>
        </w:rPr>
        <w:t xml:space="preserve">and members of the public </w:t>
      </w:r>
      <w:r w:rsidRPr="00884A65">
        <w:rPr>
          <w:rFonts w:ascii="Arial" w:eastAsia="Times New Roman" w:hAnsi="Arial" w:cs="Arial"/>
          <w:sz w:val="24"/>
          <w:szCs w:val="24"/>
          <w:lang w:eastAsia="en-GB"/>
        </w:rPr>
        <w:t>are often the first to realise t</w:t>
      </w:r>
      <w:r w:rsidR="004A391E">
        <w:rPr>
          <w:rFonts w:ascii="Arial" w:eastAsia="Times New Roman" w:hAnsi="Arial" w:cs="Arial"/>
          <w:sz w:val="24"/>
          <w:szCs w:val="24"/>
          <w:lang w:eastAsia="en-GB"/>
        </w:rPr>
        <w:t xml:space="preserve">hat </w:t>
      </w:r>
      <w:r w:rsidR="005127CE">
        <w:rPr>
          <w:rFonts w:ascii="Arial" w:eastAsia="Times New Roman" w:hAnsi="Arial" w:cs="Arial"/>
          <w:sz w:val="24"/>
          <w:szCs w:val="24"/>
          <w:lang w:eastAsia="en-GB"/>
        </w:rPr>
        <w:t xml:space="preserve">something is not right at </w:t>
      </w:r>
      <w:r w:rsidR="005127CE" w:rsidRPr="00884A65">
        <w:rPr>
          <w:rFonts w:ascii="Arial" w:eastAsia="Times New Roman" w:hAnsi="Arial" w:cs="Arial"/>
          <w:sz w:val="24"/>
          <w:szCs w:val="24"/>
          <w:lang w:eastAsia="en-GB"/>
        </w:rPr>
        <w:t>the Council</w:t>
      </w:r>
      <w:r w:rsidRPr="00884A65">
        <w:rPr>
          <w:rFonts w:ascii="Arial" w:eastAsia="Times New Roman" w:hAnsi="Arial" w:cs="Arial"/>
          <w:sz w:val="24"/>
          <w:szCs w:val="24"/>
          <w:lang w:eastAsia="en-GB"/>
        </w:rPr>
        <w:t>. However</w:t>
      </w:r>
      <w:r w:rsidR="00CB14E6">
        <w:rPr>
          <w:rFonts w:ascii="Arial" w:eastAsia="Times New Roman" w:hAnsi="Arial" w:cs="Arial"/>
          <w:sz w:val="24"/>
          <w:szCs w:val="24"/>
          <w:lang w:eastAsia="en-GB"/>
        </w:rPr>
        <w:t>,</w:t>
      </w:r>
      <w:r w:rsidR="00451641">
        <w:rPr>
          <w:rFonts w:ascii="Arial" w:eastAsia="Times New Roman" w:hAnsi="Arial" w:cs="Arial"/>
          <w:sz w:val="24"/>
          <w:szCs w:val="24"/>
          <w:lang w:eastAsia="en-GB"/>
        </w:rPr>
        <w:t xml:space="preserve"> </w:t>
      </w:r>
      <w:r w:rsidRPr="00884A65">
        <w:rPr>
          <w:rFonts w:ascii="Arial" w:eastAsia="Times New Roman" w:hAnsi="Arial" w:cs="Arial"/>
          <w:sz w:val="24"/>
          <w:szCs w:val="24"/>
          <w:lang w:eastAsia="en-GB"/>
        </w:rPr>
        <w:t xml:space="preserve">they may not express their concerns because they may feel that speaking up would be disloyal to their colleagues or would affect their relationships with the Council.  They may also fear harassment or victimisation. In these circumstances, they may feel it easier to ignore their concerns rather than report what may be </w:t>
      </w:r>
      <w:r w:rsidR="008D67F8">
        <w:rPr>
          <w:rFonts w:ascii="Arial" w:eastAsia="Times New Roman" w:hAnsi="Arial" w:cs="Arial"/>
          <w:sz w:val="24"/>
          <w:szCs w:val="24"/>
          <w:lang w:eastAsia="en-GB"/>
        </w:rPr>
        <w:t xml:space="preserve">only </w:t>
      </w:r>
      <w:r w:rsidRPr="00884A65">
        <w:rPr>
          <w:rFonts w:ascii="Arial" w:eastAsia="Times New Roman" w:hAnsi="Arial" w:cs="Arial"/>
          <w:sz w:val="24"/>
          <w:szCs w:val="24"/>
          <w:lang w:eastAsia="en-GB"/>
        </w:rPr>
        <w:t xml:space="preserve">a suspicion of </w:t>
      </w:r>
      <w:r w:rsidR="005127CE">
        <w:rPr>
          <w:rFonts w:ascii="Arial" w:eastAsia="Times New Roman" w:hAnsi="Arial" w:cs="Arial"/>
          <w:sz w:val="24"/>
          <w:szCs w:val="24"/>
          <w:lang w:eastAsia="en-GB"/>
        </w:rPr>
        <w:t>wrongdoing</w:t>
      </w:r>
      <w:r w:rsidRPr="00884A65">
        <w:rPr>
          <w:rFonts w:ascii="Arial" w:eastAsia="Times New Roman" w:hAnsi="Arial" w:cs="Arial"/>
          <w:sz w:val="24"/>
          <w:szCs w:val="24"/>
          <w:lang w:eastAsia="en-GB"/>
        </w:rPr>
        <w:t>.</w:t>
      </w:r>
    </w:p>
    <w:p w14:paraId="2AA913D4" w14:textId="77777777" w:rsidR="00884A65" w:rsidRPr="00884A65" w:rsidRDefault="00884A65" w:rsidP="00EA2F31">
      <w:pPr>
        <w:spacing w:after="0" w:line="240" w:lineRule="auto"/>
        <w:rPr>
          <w:rFonts w:ascii="Arial" w:eastAsia="Times New Roman" w:hAnsi="Arial" w:cs="Arial"/>
          <w:sz w:val="24"/>
          <w:szCs w:val="24"/>
          <w:lang w:eastAsia="en-GB"/>
        </w:rPr>
      </w:pPr>
    </w:p>
    <w:p w14:paraId="336A84F5" w14:textId="599AF47A" w:rsidR="00884A65" w:rsidRPr="00884A65" w:rsidRDefault="00884A65" w:rsidP="00EA2F31">
      <w:pPr>
        <w:tabs>
          <w:tab w:val="left" w:pos="720"/>
        </w:tabs>
        <w:spacing w:after="0" w:line="240" w:lineRule="auto"/>
        <w:ind w:left="720" w:hanging="720"/>
        <w:rPr>
          <w:rFonts w:ascii="Arial" w:eastAsia="Times New Roman" w:hAnsi="Arial" w:cs="Arial"/>
          <w:sz w:val="24"/>
          <w:szCs w:val="24"/>
          <w:lang w:eastAsia="en-GB"/>
        </w:rPr>
      </w:pPr>
      <w:r w:rsidRPr="00884A65">
        <w:rPr>
          <w:rFonts w:ascii="Arial" w:eastAsia="Times New Roman" w:hAnsi="Arial" w:cs="Arial"/>
          <w:sz w:val="24"/>
          <w:szCs w:val="24"/>
          <w:lang w:val="en-US" w:eastAsia="en-GB"/>
        </w:rPr>
        <w:t>1.2</w:t>
      </w:r>
      <w:r w:rsidRPr="00884A65">
        <w:rPr>
          <w:rFonts w:ascii="Arial" w:eastAsia="Times New Roman" w:hAnsi="Arial" w:cs="Arial"/>
          <w:sz w:val="24"/>
          <w:szCs w:val="24"/>
          <w:lang w:val="en-US" w:eastAsia="en-GB"/>
        </w:rPr>
        <w:tab/>
      </w:r>
      <w:r w:rsidRPr="00884A65">
        <w:rPr>
          <w:rFonts w:ascii="Arial" w:eastAsia="Times New Roman" w:hAnsi="Arial" w:cs="Arial"/>
          <w:sz w:val="24"/>
          <w:szCs w:val="24"/>
          <w:lang w:eastAsia="en-GB"/>
        </w:rPr>
        <w:t xml:space="preserve">The Council prides itself on having an open and honest culture and is committed to the highest possible standards of probity, accountability and transparency.  In line with this commitment we encourage people raising concerns about any aspects of the Council’s work to come forward and voice those concerns internally.  </w:t>
      </w:r>
      <w:r w:rsidRPr="00884A65">
        <w:rPr>
          <w:rFonts w:ascii="Arial" w:eastAsia="Times New Roman" w:hAnsi="Arial" w:cs="Times New Roman"/>
          <w:sz w:val="24"/>
          <w:szCs w:val="24"/>
          <w:lang w:eastAsia="en-GB"/>
        </w:rPr>
        <w:t>The Council will be fully supportive and minimise/manage any difficulties that may be experienced as a result of raising a conce</w:t>
      </w:r>
      <w:r w:rsidR="00C71EDD">
        <w:rPr>
          <w:rFonts w:ascii="Arial" w:eastAsia="Times New Roman" w:hAnsi="Arial" w:cs="Times New Roman"/>
          <w:sz w:val="24"/>
          <w:szCs w:val="24"/>
          <w:lang w:eastAsia="en-GB"/>
        </w:rPr>
        <w:t>rn.</w:t>
      </w:r>
    </w:p>
    <w:p w14:paraId="187B75C9" w14:textId="77777777" w:rsidR="00884A65" w:rsidRPr="00884A65" w:rsidRDefault="00884A65" w:rsidP="00EA2F31">
      <w:pPr>
        <w:spacing w:after="0" w:line="240" w:lineRule="auto"/>
        <w:rPr>
          <w:rFonts w:ascii="Arial" w:eastAsia="Times New Roman" w:hAnsi="Arial" w:cs="Arial"/>
          <w:sz w:val="24"/>
          <w:szCs w:val="24"/>
          <w:lang w:eastAsia="en-GB"/>
        </w:rPr>
      </w:pPr>
    </w:p>
    <w:p w14:paraId="53625E22" w14:textId="4E8C88A6" w:rsidR="00884A65" w:rsidRPr="00884A65" w:rsidRDefault="00884A65" w:rsidP="00EA2F31">
      <w:pPr>
        <w:numPr>
          <w:ilvl w:val="1"/>
          <w:numId w:val="2"/>
        </w:numPr>
        <w:spacing w:after="0" w:line="240" w:lineRule="auto"/>
        <w:rPr>
          <w:rFonts w:ascii="Arial" w:eastAsia="Times New Roman" w:hAnsi="Arial" w:cs="Arial"/>
          <w:sz w:val="24"/>
          <w:szCs w:val="24"/>
          <w:lang w:eastAsia="en-GB"/>
        </w:rPr>
      </w:pPr>
      <w:r w:rsidRPr="00884A65">
        <w:rPr>
          <w:rFonts w:ascii="Arial" w:eastAsia="Times New Roman" w:hAnsi="Arial" w:cs="Arial"/>
          <w:sz w:val="24"/>
          <w:szCs w:val="24"/>
          <w:lang w:eastAsia="en-GB"/>
        </w:rPr>
        <w:t xml:space="preserve">This policy supports the Council’s Anti-Fraud and Corruption Policy and makes it clear that concerns can be raised without fear of reprisals. It is intended to encourage and enable people </w:t>
      </w:r>
      <w:r w:rsidR="008D67F8">
        <w:rPr>
          <w:rFonts w:ascii="Arial" w:eastAsia="Times New Roman" w:hAnsi="Arial" w:cs="Arial"/>
          <w:sz w:val="24"/>
          <w:szCs w:val="24"/>
          <w:lang w:eastAsia="en-GB"/>
        </w:rPr>
        <w:t>with</w:t>
      </w:r>
      <w:r w:rsidRPr="00884A65">
        <w:rPr>
          <w:rFonts w:ascii="Arial" w:eastAsia="Times New Roman" w:hAnsi="Arial" w:cs="Arial"/>
          <w:sz w:val="24"/>
          <w:szCs w:val="24"/>
          <w:lang w:eastAsia="en-GB"/>
        </w:rPr>
        <w:t xml:space="preserve"> concerns to raise them within</w:t>
      </w:r>
      <w:r w:rsidRPr="00884A65">
        <w:rPr>
          <w:rFonts w:ascii="Arial" w:eastAsia="Times New Roman" w:hAnsi="Arial" w:cs="Arial"/>
          <w:b/>
          <w:sz w:val="24"/>
          <w:szCs w:val="24"/>
          <w:lang w:eastAsia="en-GB"/>
        </w:rPr>
        <w:t xml:space="preserve"> </w:t>
      </w:r>
      <w:r w:rsidRPr="00884A65">
        <w:rPr>
          <w:rFonts w:ascii="Arial" w:eastAsia="Times New Roman" w:hAnsi="Arial" w:cs="Arial"/>
          <w:sz w:val="24"/>
          <w:szCs w:val="24"/>
          <w:lang w:eastAsia="en-GB"/>
        </w:rPr>
        <w:t>the Council, irrespective of seniority, rank or status, rather than overlooking a problem or reporting the matter externally.</w:t>
      </w:r>
    </w:p>
    <w:p w14:paraId="7FC22E71" w14:textId="77777777" w:rsidR="00884A65" w:rsidRPr="00884A65" w:rsidRDefault="00884A65" w:rsidP="00EA2F31">
      <w:pPr>
        <w:tabs>
          <w:tab w:val="left" w:pos="720"/>
        </w:tabs>
        <w:spacing w:after="0" w:line="240" w:lineRule="auto"/>
        <w:rPr>
          <w:rFonts w:ascii="Arial" w:eastAsia="Times New Roman" w:hAnsi="Arial" w:cs="Arial"/>
          <w:sz w:val="24"/>
          <w:szCs w:val="24"/>
          <w:lang w:eastAsia="en-GB"/>
        </w:rPr>
      </w:pPr>
    </w:p>
    <w:p w14:paraId="577C9B10" w14:textId="041CD935" w:rsidR="00884A65" w:rsidRPr="00884A65" w:rsidRDefault="00884A65" w:rsidP="00EA2F31">
      <w:pPr>
        <w:tabs>
          <w:tab w:val="left" w:pos="720"/>
        </w:tabs>
        <w:spacing w:after="0" w:line="240" w:lineRule="auto"/>
        <w:ind w:left="720" w:hanging="720"/>
        <w:rPr>
          <w:rFonts w:ascii="Arial" w:eastAsia="Times New Roman" w:hAnsi="Arial" w:cs="Arial"/>
          <w:sz w:val="24"/>
          <w:szCs w:val="24"/>
          <w:lang w:eastAsia="en-GB"/>
        </w:rPr>
      </w:pPr>
      <w:r w:rsidRPr="00884A65">
        <w:rPr>
          <w:rFonts w:ascii="Arial" w:eastAsia="Times New Roman" w:hAnsi="Arial" w:cs="Arial"/>
          <w:sz w:val="24"/>
          <w:szCs w:val="24"/>
          <w:lang w:eastAsia="en-GB"/>
        </w:rPr>
        <w:t>1.4</w:t>
      </w:r>
      <w:r w:rsidRPr="00884A65">
        <w:rPr>
          <w:rFonts w:ascii="Arial" w:eastAsia="Times New Roman" w:hAnsi="Arial" w:cs="Arial"/>
          <w:sz w:val="24"/>
          <w:szCs w:val="24"/>
          <w:lang w:eastAsia="en-GB"/>
        </w:rPr>
        <w:tab/>
        <w:t>This policy operates alongside other specific “Whistleblowing” investigation procedures</w:t>
      </w:r>
      <w:r w:rsidR="00810D7B">
        <w:rPr>
          <w:rFonts w:ascii="Arial" w:eastAsia="Times New Roman" w:hAnsi="Arial" w:cs="Arial"/>
          <w:sz w:val="24"/>
          <w:szCs w:val="24"/>
          <w:lang w:eastAsia="en-GB"/>
        </w:rPr>
        <w:t xml:space="preserve"> </w:t>
      </w:r>
      <w:r w:rsidRPr="00884A65">
        <w:rPr>
          <w:rFonts w:ascii="Arial" w:eastAsia="Times New Roman" w:hAnsi="Arial" w:cs="Arial"/>
          <w:sz w:val="24"/>
          <w:szCs w:val="24"/>
          <w:lang w:eastAsia="en-GB"/>
        </w:rPr>
        <w:t>developed for example in Child Protection.</w:t>
      </w:r>
    </w:p>
    <w:p w14:paraId="625591F2" w14:textId="77777777" w:rsidR="00884A65" w:rsidRPr="007421C4" w:rsidRDefault="00884A65" w:rsidP="00EA2F31">
      <w:pPr>
        <w:spacing w:after="0" w:line="240" w:lineRule="auto"/>
        <w:rPr>
          <w:rFonts w:ascii="Arial" w:eastAsia="Times New Roman" w:hAnsi="Arial" w:cs="Arial"/>
          <w:sz w:val="32"/>
          <w:szCs w:val="32"/>
          <w:lang w:eastAsia="en-GB"/>
        </w:rPr>
      </w:pPr>
    </w:p>
    <w:p w14:paraId="07CCE8A7" w14:textId="75E524B0" w:rsidR="00884A65" w:rsidRPr="00810D7B" w:rsidRDefault="00884A65" w:rsidP="00EA2F31">
      <w:pPr>
        <w:tabs>
          <w:tab w:val="left" w:pos="720"/>
        </w:tabs>
        <w:spacing w:after="0" w:line="240" w:lineRule="auto"/>
        <w:rPr>
          <w:rFonts w:ascii="Arial" w:eastAsia="Times New Roman" w:hAnsi="Arial" w:cs="Arial"/>
          <w:b/>
          <w:sz w:val="28"/>
          <w:szCs w:val="28"/>
          <w:lang w:eastAsia="en-GB"/>
        </w:rPr>
      </w:pPr>
      <w:r w:rsidRPr="00810D7B">
        <w:rPr>
          <w:rFonts w:ascii="Arial" w:eastAsia="Times New Roman" w:hAnsi="Arial" w:cs="Arial"/>
          <w:b/>
          <w:sz w:val="28"/>
          <w:szCs w:val="28"/>
          <w:lang w:eastAsia="en-GB"/>
        </w:rPr>
        <w:t>2.</w:t>
      </w:r>
      <w:r w:rsidRPr="00810D7B">
        <w:rPr>
          <w:rFonts w:ascii="Arial" w:eastAsia="Times New Roman" w:hAnsi="Arial" w:cs="Arial"/>
          <w:b/>
          <w:sz w:val="28"/>
          <w:szCs w:val="28"/>
          <w:lang w:eastAsia="en-GB"/>
        </w:rPr>
        <w:tab/>
        <w:t>W</w:t>
      </w:r>
      <w:r w:rsidR="00810D7B" w:rsidRPr="00810D7B">
        <w:rPr>
          <w:rFonts w:ascii="Arial" w:eastAsia="Times New Roman" w:hAnsi="Arial" w:cs="Arial"/>
          <w:b/>
          <w:sz w:val="28"/>
          <w:szCs w:val="28"/>
          <w:lang w:eastAsia="en-GB"/>
        </w:rPr>
        <w:t>ho does the policy apply to</w:t>
      </w:r>
      <w:r w:rsidR="007421C4">
        <w:rPr>
          <w:rFonts w:ascii="Arial" w:eastAsia="Times New Roman" w:hAnsi="Arial" w:cs="Arial"/>
          <w:b/>
          <w:sz w:val="28"/>
          <w:szCs w:val="28"/>
          <w:lang w:eastAsia="en-GB"/>
        </w:rPr>
        <w:t>?</w:t>
      </w:r>
    </w:p>
    <w:p w14:paraId="5B060C2F" w14:textId="77777777" w:rsidR="00884A65" w:rsidRPr="00884A65" w:rsidRDefault="00884A65" w:rsidP="00EA2F31">
      <w:pPr>
        <w:tabs>
          <w:tab w:val="left" w:pos="720"/>
        </w:tabs>
        <w:spacing w:after="0" w:line="240" w:lineRule="auto"/>
        <w:rPr>
          <w:rFonts w:ascii="Arial" w:eastAsia="Times New Roman" w:hAnsi="Arial" w:cs="Arial"/>
          <w:sz w:val="24"/>
          <w:szCs w:val="24"/>
          <w:lang w:eastAsia="en-GB"/>
        </w:rPr>
      </w:pPr>
    </w:p>
    <w:p w14:paraId="120E45C9" w14:textId="77777777" w:rsidR="00884A65" w:rsidRPr="00884A65" w:rsidRDefault="00884A65" w:rsidP="00EA2F31">
      <w:pPr>
        <w:tabs>
          <w:tab w:val="left" w:pos="720"/>
        </w:tabs>
        <w:spacing w:after="0" w:line="240" w:lineRule="auto"/>
        <w:ind w:left="720" w:hanging="720"/>
        <w:rPr>
          <w:rFonts w:ascii="Arial" w:eastAsia="Times New Roman" w:hAnsi="Arial" w:cs="Arial"/>
          <w:sz w:val="24"/>
          <w:szCs w:val="24"/>
          <w:lang w:eastAsia="en-GB"/>
        </w:rPr>
      </w:pPr>
      <w:r w:rsidRPr="00884A65">
        <w:rPr>
          <w:rFonts w:ascii="Arial" w:eastAsia="Times New Roman" w:hAnsi="Arial" w:cs="Arial"/>
          <w:sz w:val="24"/>
          <w:szCs w:val="24"/>
          <w:lang w:eastAsia="en-GB"/>
        </w:rPr>
        <w:t>2.1.</w:t>
      </w:r>
      <w:r w:rsidRPr="00884A65">
        <w:rPr>
          <w:rFonts w:ascii="Arial" w:eastAsia="Times New Roman" w:hAnsi="Arial" w:cs="Arial"/>
          <w:sz w:val="24"/>
          <w:szCs w:val="24"/>
          <w:lang w:eastAsia="en-GB"/>
        </w:rPr>
        <w:tab/>
        <w:t xml:space="preserve">The Council’s </w:t>
      </w:r>
      <w:r w:rsidR="004A391E">
        <w:rPr>
          <w:rFonts w:ascii="Arial" w:eastAsia="Times New Roman" w:hAnsi="Arial" w:cs="Arial"/>
          <w:sz w:val="24"/>
          <w:szCs w:val="24"/>
          <w:lang w:eastAsia="en-GB"/>
        </w:rPr>
        <w:t xml:space="preserve">Whistleblowing </w:t>
      </w:r>
      <w:r w:rsidRPr="00884A65">
        <w:rPr>
          <w:rFonts w:ascii="Arial" w:eastAsia="Times New Roman" w:hAnsi="Arial" w:cs="Arial"/>
          <w:sz w:val="24"/>
          <w:szCs w:val="24"/>
          <w:lang w:eastAsia="en-GB"/>
        </w:rPr>
        <w:t>Policy applies equally to all of the following groups:</w:t>
      </w:r>
    </w:p>
    <w:p w14:paraId="4897FA46" w14:textId="77777777" w:rsidR="00884A65" w:rsidRPr="00884A65" w:rsidRDefault="00884A65" w:rsidP="00EA2F31">
      <w:pPr>
        <w:tabs>
          <w:tab w:val="left" w:pos="720"/>
        </w:tabs>
        <w:spacing w:after="0" w:line="240" w:lineRule="auto"/>
        <w:ind w:left="720" w:hanging="720"/>
        <w:rPr>
          <w:rFonts w:ascii="Arial" w:eastAsia="Times New Roman" w:hAnsi="Arial" w:cs="Arial"/>
          <w:sz w:val="24"/>
          <w:szCs w:val="24"/>
          <w:lang w:eastAsia="en-GB"/>
        </w:rPr>
      </w:pPr>
    </w:p>
    <w:p w14:paraId="0969297F" w14:textId="145AF068" w:rsidR="00884A65" w:rsidRPr="00A811B7" w:rsidRDefault="00884A65" w:rsidP="00EA2F31">
      <w:pPr>
        <w:pStyle w:val="ListParagraph"/>
        <w:numPr>
          <w:ilvl w:val="0"/>
          <w:numId w:val="14"/>
        </w:numPr>
        <w:spacing w:after="0" w:line="240" w:lineRule="auto"/>
        <w:ind w:firstLine="414"/>
        <w:rPr>
          <w:rFonts w:ascii="Arial" w:eastAsia="Times New Roman" w:hAnsi="Arial" w:cs="Arial"/>
          <w:sz w:val="24"/>
          <w:szCs w:val="24"/>
          <w:lang w:eastAsia="en-GB"/>
        </w:rPr>
      </w:pPr>
      <w:r w:rsidRPr="00A811B7">
        <w:rPr>
          <w:rFonts w:ascii="Arial" w:eastAsia="Times New Roman" w:hAnsi="Arial" w:cs="Arial"/>
          <w:sz w:val="24"/>
          <w:szCs w:val="24"/>
          <w:lang w:eastAsia="en-GB"/>
        </w:rPr>
        <w:t>Council employees (including temporary staff</w:t>
      </w:r>
      <w:r w:rsidR="00FF1E8C" w:rsidRPr="00A811B7">
        <w:rPr>
          <w:rFonts w:ascii="Arial" w:eastAsia="Times New Roman" w:hAnsi="Arial" w:cs="Arial"/>
          <w:sz w:val="24"/>
          <w:szCs w:val="24"/>
          <w:lang w:eastAsia="en-GB"/>
        </w:rPr>
        <w:t>, apprentices and casual workers</w:t>
      </w:r>
      <w:r w:rsidRPr="00A811B7">
        <w:rPr>
          <w:rFonts w:ascii="Arial" w:eastAsia="Times New Roman" w:hAnsi="Arial" w:cs="Arial"/>
          <w:sz w:val="24"/>
          <w:szCs w:val="24"/>
          <w:lang w:eastAsia="en-GB"/>
        </w:rPr>
        <w:t>).</w:t>
      </w:r>
    </w:p>
    <w:p w14:paraId="2269AD5A" w14:textId="77777777" w:rsidR="00884A65" w:rsidRPr="00A811B7" w:rsidRDefault="00884A65" w:rsidP="00EA2F31">
      <w:pPr>
        <w:pStyle w:val="ListParagraph"/>
        <w:numPr>
          <w:ilvl w:val="0"/>
          <w:numId w:val="14"/>
        </w:numPr>
        <w:spacing w:after="0" w:line="240" w:lineRule="auto"/>
        <w:ind w:firstLine="414"/>
        <w:rPr>
          <w:rFonts w:ascii="Arial" w:eastAsia="Times New Roman" w:hAnsi="Arial" w:cs="Arial"/>
          <w:sz w:val="24"/>
          <w:szCs w:val="24"/>
          <w:lang w:eastAsia="en-GB"/>
        </w:rPr>
      </w:pPr>
      <w:r w:rsidRPr="00A811B7">
        <w:rPr>
          <w:rFonts w:ascii="Arial" w:eastAsia="Times New Roman" w:hAnsi="Arial" w:cs="Arial"/>
          <w:sz w:val="24"/>
          <w:szCs w:val="24"/>
          <w:lang w:eastAsia="en-GB"/>
        </w:rPr>
        <w:t>Agency staff working for the Council.</w:t>
      </w:r>
    </w:p>
    <w:p w14:paraId="4B2C22B9" w14:textId="77777777" w:rsidR="00884A65" w:rsidRPr="00A811B7" w:rsidRDefault="00884A65" w:rsidP="00EA2F31">
      <w:pPr>
        <w:pStyle w:val="ListParagraph"/>
        <w:numPr>
          <w:ilvl w:val="0"/>
          <w:numId w:val="14"/>
        </w:numPr>
        <w:spacing w:after="0" w:line="240" w:lineRule="auto"/>
        <w:ind w:firstLine="414"/>
        <w:rPr>
          <w:rFonts w:ascii="Arial" w:eastAsia="Times New Roman" w:hAnsi="Arial" w:cs="Arial"/>
          <w:sz w:val="24"/>
          <w:szCs w:val="24"/>
          <w:lang w:eastAsia="en-GB"/>
        </w:rPr>
      </w:pPr>
      <w:r w:rsidRPr="00A811B7">
        <w:rPr>
          <w:rFonts w:ascii="Arial" w:eastAsia="Times New Roman" w:hAnsi="Arial" w:cs="Arial"/>
          <w:sz w:val="24"/>
          <w:szCs w:val="24"/>
          <w:lang w:eastAsia="en-GB"/>
        </w:rPr>
        <w:t>Members</w:t>
      </w:r>
    </w:p>
    <w:p w14:paraId="773CE28E" w14:textId="77777777" w:rsidR="00884A65" w:rsidRPr="00A811B7" w:rsidRDefault="00884A65" w:rsidP="00EA2F31">
      <w:pPr>
        <w:pStyle w:val="ListParagraph"/>
        <w:numPr>
          <w:ilvl w:val="0"/>
          <w:numId w:val="14"/>
        </w:numPr>
        <w:spacing w:after="0" w:line="240" w:lineRule="auto"/>
        <w:ind w:firstLine="414"/>
        <w:rPr>
          <w:rFonts w:ascii="Arial" w:eastAsia="Times New Roman" w:hAnsi="Arial" w:cs="Arial"/>
          <w:sz w:val="24"/>
          <w:szCs w:val="24"/>
          <w:lang w:eastAsia="en-GB"/>
        </w:rPr>
      </w:pPr>
      <w:r w:rsidRPr="00A811B7">
        <w:rPr>
          <w:rFonts w:ascii="Arial" w:eastAsia="Times New Roman" w:hAnsi="Arial" w:cs="Arial"/>
          <w:sz w:val="24"/>
          <w:szCs w:val="24"/>
          <w:lang w:eastAsia="en-GB"/>
        </w:rPr>
        <w:t>School governors</w:t>
      </w:r>
    </w:p>
    <w:p w14:paraId="75CC4922" w14:textId="77777777" w:rsidR="00884A65" w:rsidRPr="00A811B7" w:rsidRDefault="00884A65" w:rsidP="00EA2F31">
      <w:pPr>
        <w:pStyle w:val="ListParagraph"/>
        <w:numPr>
          <w:ilvl w:val="0"/>
          <w:numId w:val="14"/>
        </w:numPr>
        <w:spacing w:after="0" w:line="240" w:lineRule="auto"/>
        <w:ind w:firstLine="414"/>
        <w:rPr>
          <w:rFonts w:ascii="Arial" w:eastAsia="Times New Roman" w:hAnsi="Arial" w:cs="Arial"/>
          <w:sz w:val="24"/>
          <w:szCs w:val="24"/>
          <w:lang w:eastAsia="en-GB"/>
        </w:rPr>
      </w:pPr>
      <w:r w:rsidRPr="00A811B7">
        <w:rPr>
          <w:rFonts w:ascii="Arial" w:eastAsia="Times New Roman" w:hAnsi="Arial" w:cs="Arial"/>
          <w:sz w:val="24"/>
          <w:szCs w:val="24"/>
          <w:lang w:eastAsia="en-GB"/>
        </w:rPr>
        <w:t>Council contractors and suppliers.</w:t>
      </w:r>
    </w:p>
    <w:p w14:paraId="391E9EC1" w14:textId="77777777" w:rsidR="00884A65" w:rsidRPr="00A811B7" w:rsidRDefault="00884A65" w:rsidP="00EA2F31">
      <w:pPr>
        <w:pStyle w:val="ListParagraph"/>
        <w:numPr>
          <w:ilvl w:val="0"/>
          <w:numId w:val="14"/>
        </w:numPr>
        <w:spacing w:after="0" w:line="240" w:lineRule="auto"/>
        <w:ind w:firstLine="414"/>
        <w:rPr>
          <w:rFonts w:ascii="Arial" w:eastAsia="Times New Roman" w:hAnsi="Arial" w:cs="Arial"/>
          <w:sz w:val="24"/>
          <w:szCs w:val="24"/>
          <w:lang w:eastAsia="en-GB"/>
        </w:rPr>
      </w:pPr>
      <w:r w:rsidRPr="00A811B7">
        <w:rPr>
          <w:rFonts w:ascii="Arial" w:eastAsia="Times New Roman" w:hAnsi="Arial" w:cs="Arial"/>
          <w:sz w:val="24"/>
          <w:szCs w:val="24"/>
          <w:lang w:eastAsia="en-GB"/>
        </w:rPr>
        <w:t>Organisations working with the Council under partnership arrangements.</w:t>
      </w:r>
    </w:p>
    <w:p w14:paraId="66BD2043" w14:textId="77777777" w:rsidR="00884A65" w:rsidRPr="00A811B7" w:rsidRDefault="00884A65" w:rsidP="00EA2F31">
      <w:pPr>
        <w:pStyle w:val="ListParagraph"/>
        <w:numPr>
          <w:ilvl w:val="0"/>
          <w:numId w:val="14"/>
        </w:numPr>
        <w:spacing w:after="0" w:line="240" w:lineRule="auto"/>
        <w:ind w:firstLine="414"/>
        <w:rPr>
          <w:rFonts w:ascii="Arial" w:eastAsia="Times New Roman" w:hAnsi="Arial" w:cs="Arial"/>
          <w:sz w:val="24"/>
          <w:szCs w:val="24"/>
          <w:lang w:eastAsia="en-GB"/>
        </w:rPr>
      </w:pPr>
      <w:r w:rsidRPr="00A811B7">
        <w:rPr>
          <w:rFonts w:ascii="Arial" w:eastAsia="Times New Roman" w:hAnsi="Arial" w:cs="Arial"/>
          <w:sz w:val="24"/>
          <w:szCs w:val="24"/>
          <w:lang w:eastAsia="en-GB"/>
        </w:rPr>
        <w:t>Volunteers/work experience/work placements</w:t>
      </w:r>
    </w:p>
    <w:p w14:paraId="05F2AC83" w14:textId="77777777" w:rsidR="00884A65" w:rsidRPr="007421C4" w:rsidRDefault="00884A65" w:rsidP="00EA2F31">
      <w:pPr>
        <w:spacing w:after="0" w:line="240" w:lineRule="auto"/>
        <w:rPr>
          <w:rFonts w:ascii="Arial" w:eastAsia="Times New Roman" w:hAnsi="Arial" w:cs="Arial"/>
          <w:sz w:val="32"/>
          <w:szCs w:val="32"/>
          <w:lang w:eastAsia="en-GB"/>
        </w:rPr>
      </w:pPr>
    </w:p>
    <w:p w14:paraId="49D0D7BC" w14:textId="51402E90" w:rsidR="00884A65" w:rsidRPr="007421C4" w:rsidRDefault="00884A65" w:rsidP="00EA2F31">
      <w:pPr>
        <w:tabs>
          <w:tab w:val="left" w:pos="720"/>
        </w:tabs>
        <w:spacing w:after="0" w:line="240" w:lineRule="auto"/>
        <w:ind w:left="720" w:hanging="720"/>
        <w:rPr>
          <w:rFonts w:ascii="Arial" w:eastAsia="Times New Roman" w:hAnsi="Arial" w:cs="Arial"/>
          <w:b/>
          <w:sz w:val="28"/>
          <w:szCs w:val="28"/>
          <w:lang w:eastAsia="en-GB"/>
        </w:rPr>
      </w:pPr>
      <w:r w:rsidRPr="007421C4">
        <w:rPr>
          <w:rFonts w:ascii="Arial" w:eastAsia="Times New Roman" w:hAnsi="Arial" w:cs="Arial"/>
          <w:b/>
          <w:sz w:val="28"/>
          <w:szCs w:val="28"/>
          <w:lang w:val="en-US" w:eastAsia="en-GB"/>
        </w:rPr>
        <w:t>3.</w:t>
      </w:r>
      <w:r w:rsidRPr="007421C4">
        <w:rPr>
          <w:rFonts w:ascii="Arial" w:eastAsia="Times New Roman" w:hAnsi="Arial" w:cs="Arial"/>
          <w:b/>
          <w:sz w:val="28"/>
          <w:szCs w:val="28"/>
          <w:lang w:val="en-US" w:eastAsia="en-GB"/>
        </w:rPr>
        <w:tab/>
      </w:r>
      <w:r w:rsidRPr="007421C4">
        <w:rPr>
          <w:rFonts w:ascii="Arial" w:eastAsia="Times New Roman" w:hAnsi="Arial" w:cs="Arial"/>
          <w:b/>
          <w:sz w:val="28"/>
          <w:szCs w:val="28"/>
          <w:lang w:eastAsia="en-GB"/>
        </w:rPr>
        <w:t>A</w:t>
      </w:r>
      <w:r w:rsidR="007421C4">
        <w:rPr>
          <w:rFonts w:ascii="Arial" w:eastAsia="Times New Roman" w:hAnsi="Arial" w:cs="Arial"/>
          <w:b/>
          <w:sz w:val="28"/>
          <w:szCs w:val="28"/>
          <w:lang w:eastAsia="en-GB"/>
        </w:rPr>
        <w:t>ims of this policy</w:t>
      </w:r>
    </w:p>
    <w:p w14:paraId="6BF12AD5" w14:textId="77777777" w:rsidR="00884A65" w:rsidRPr="00884A65" w:rsidRDefault="00884A65" w:rsidP="00EA2F31">
      <w:pPr>
        <w:spacing w:after="0" w:line="240" w:lineRule="auto"/>
        <w:rPr>
          <w:rFonts w:ascii="Arial" w:eastAsia="Times New Roman" w:hAnsi="Arial" w:cs="Arial"/>
          <w:sz w:val="24"/>
          <w:szCs w:val="24"/>
          <w:lang w:eastAsia="en-GB"/>
        </w:rPr>
      </w:pPr>
    </w:p>
    <w:p w14:paraId="1E051EAC" w14:textId="77777777" w:rsidR="00884A65" w:rsidRPr="00884A65" w:rsidRDefault="00884A65" w:rsidP="00EA2F31">
      <w:pPr>
        <w:tabs>
          <w:tab w:val="left" w:pos="720"/>
        </w:tabs>
        <w:spacing w:after="0" w:line="240" w:lineRule="auto"/>
        <w:ind w:left="720" w:hanging="720"/>
        <w:rPr>
          <w:rFonts w:ascii="Arial" w:eastAsia="Times New Roman" w:hAnsi="Arial" w:cs="Arial"/>
          <w:sz w:val="24"/>
          <w:szCs w:val="24"/>
          <w:lang w:eastAsia="en-GB"/>
        </w:rPr>
      </w:pPr>
      <w:r w:rsidRPr="00884A65">
        <w:rPr>
          <w:rFonts w:ascii="Arial" w:eastAsia="Times New Roman" w:hAnsi="Arial" w:cs="Arial"/>
          <w:sz w:val="24"/>
          <w:szCs w:val="24"/>
          <w:lang w:val="en-US" w:eastAsia="en-GB"/>
        </w:rPr>
        <w:t>3.1</w:t>
      </w:r>
      <w:r w:rsidRPr="00884A65">
        <w:rPr>
          <w:rFonts w:ascii="Arial" w:eastAsia="Times New Roman" w:hAnsi="Arial" w:cs="Arial"/>
          <w:sz w:val="24"/>
          <w:szCs w:val="24"/>
          <w:lang w:val="en-US" w:eastAsia="en-GB"/>
        </w:rPr>
        <w:tab/>
      </w:r>
      <w:r w:rsidRPr="00884A65">
        <w:rPr>
          <w:rFonts w:ascii="Arial" w:eastAsia="Times New Roman" w:hAnsi="Arial" w:cs="Arial"/>
          <w:sz w:val="24"/>
          <w:szCs w:val="24"/>
          <w:lang w:eastAsia="en-GB"/>
        </w:rPr>
        <w:t xml:space="preserve">This policy is intended to provide you with an avenue to raise concerns </w:t>
      </w:r>
      <w:r w:rsidRPr="00884A65">
        <w:rPr>
          <w:rFonts w:ascii="Arial" w:eastAsia="Times New Roman" w:hAnsi="Arial" w:cs="Arial"/>
          <w:b/>
          <w:sz w:val="24"/>
          <w:szCs w:val="24"/>
          <w:lang w:eastAsia="en-GB"/>
        </w:rPr>
        <w:t xml:space="preserve">within </w:t>
      </w:r>
      <w:r w:rsidRPr="00884A65">
        <w:rPr>
          <w:rFonts w:ascii="Arial" w:eastAsia="Times New Roman" w:hAnsi="Arial" w:cs="Arial"/>
          <w:sz w:val="24"/>
          <w:szCs w:val="24"/>
          <w:lang w:eastAsia="en-GB"/>
        </w:rPr>
        <w:t>the Council safely. The policy aims to:</w:t>
      </w:r>
    </w:p>
    <w:p w14:paraId="45767889" w14:textId="77777777" w:rsidR="00884A65" w:rsidRPr="00884A65" w:rsidRDefault="00884A65" w:rsidP="00EA2F31">
      <w:pPr>
        <w:spacing w:after="0" w:line="240" w:lineRule="auto"/>
        <w:rPr>
          <w:rFonts w:ascii="Arial" w:eastAsia="Times New Roman" w:hAnsi="Arial" w:cs="Arial"/>
          <w:sz w:val="24"/>
          <w:szCs w:val="24"/>
          <w:lang w:eastAsia="en-GB"/>
        </w:rPr>
      </w:pPr>
    </w:p>
    <w:p w14:paraId="6CFB079E" w14:textId="4B334FDE" w:rsidR="00884A65" w:rsidRPr="00884A65" w:rsidRDefault="00884A65" w:rsidP="00EA2F31">
      <w:pPr>
        <w:numPr>
          <w:ilvl w:val="0"/>
          <w:numId w:val="13"/>
        </w:numPr>
        <w:tabs>
          <w:tab w:val="left" w:pos="1080"/>
        </w:tabs>
        <w:spacing w:after="0" w:line="240" w:lineRule="auto"/>
        <w:ind w:left="1418" w:hanging="284"/>
        <w:rPr>
          <w:rFonts w:ascii="Arial" w:eastAsia="Times New Roman" w:hAnsi="Arial" w:cs="Arial"/>
          <w:sz w:val="24"/>
          <w:szCs w:val="24"/>
          <w:lang w:eastAsia="en-GB"/>
        </w:rPr>
      </w:pPr>
      <w:r w:rsidRPr="00884A65">
        <w:rPr>
          <w:rFonts w:ascii="Arial" w:eastAsia="Times New Roman" w:hAnsi="Arial" w:cs="Arial"/>
          <w:sz w:val="24"/>
          <w:szCs w:val="24"/>
          <w:lang w:eastAsia="en-GB"/>
        </w:rPr>
        <w:t>Encourage you to feel confident and supported when raising concerns and to question and act upon concerns about</w:t>
      </w:r>
      <w:r w:rsidR="00F12765">
        <w:rPr>
          <w:rFonts w:ascii="Arial" w:eastAsia="Times New Roman" w:hAnsi="Arial" w:cs="Arial"/>
          <w:sz w:val="24"/>
          <w:szCs w:val="24"/>
          <w:lang w:eastAsia="en-GB"/>
        </w:rPr>
        <w:t xml:space="preserve"> </w:t>
      </w:r>
      <w:r w:rsidR="005127CE">
        <w:rPr>
          <w:rFonts w:ascii="Arial" w:eastAsia="Times New Roman" w:hAnsi="Arial" w:cs="Arial"/>
          <w:sz w:val="24"/>
          <w:szCs w:val="24"/>
          <w:lang w:eastAsia="en-GB"/>
        </w:rPr>
        <w:t>wrongdoing</w:t>
      </w:r>
      <w:r w:rsidRPr="00884A65">
        <w:rPr>
          <w:rFonts w:ascii="Arial" w:eastAsia="Times New Roman" w:hAnsi="Arial" w:cs="Arial"/>
          <w:sz w:val="24"/>
          <w:szCs w:val="24"/>
          <w:lang w:eastAsia="en-GB"/>
        </w:rPr>
        <w:t xml:space="preserve">  </w:t>
      </w:r>
    </w:p>
    <w:p w14:paraId="75602F28" w14:textId="77777777" w:rsidR="00884A65" w:rsidRPr="00884A65" w:rsidRDefault="00884A65" w:rsidP="00EA2F31">
      <w:pPr>
        <w:numPr>
          <w:ilvl w:val="0"/>
          <w:numId w:val="13"/>
        </w:numPr>
        <w:tabs>
          <w:tab w:val="left" w:pos="1080"/>
        </w:tabs>
        <w:spacing w:after="0" w:line="240" w:lineRule="auto"/>
        <w:ind w:left="1418" w:hanging="284"/>
        <w:rPr>
          <w:rFonts w:ascii="Arial" w:eastAsia="Times New Roman" w:hAnsi="Arial" w:cs="Arial"/>
          <w:sz w:val="24"/>
          <w:szCs w:val="24"/>
          <w:lang w:eastAsia="en-GB"/>
        </w:rPr>
      </w:pPr>
      <w:r w:rsidRPr="00884A65">
        <w:rPr>
          <w:rFonts w:ascii="Arial" w:eastAsia="Times New Roman" w:hAnsi="Arial" w:cs="Arial"/>
          <w:sz w:val="24"/>
          <w:szCs w:val="24"/>
          <w:lang w:eastAsia="en-GB"/>
        </w:rPr>
        <w:t>Encourage you to raise these concerns as soon as they arise so that appropriate action can be taken</w:t>
      </w:r>
    </w:p>
    <w:p w14:paraId="19E62FA9" w14:textId="77777777" w:rsidR="00A90119" w:rsidRDefault="00A90119" w:rsidP="00A90119">
      <w:pPr>
        <w:tabs>
          <w:tab w:val="left" w:pos="1080"/>
        </w:tabs>
        <w:spacing w:after="0" w:line="240" w:lineRule="auto"/>
        <w:ind w:left="1418"/>
        <w:rPr>
          <w:rFonts w:ascii="Arial" w:eastAsia="Times New Roman" w:hAnsi="Arial" w:cs="Arial"/>
          <w:sz w:val="24"/>
          <w:szCs w:val="24"/>
          <w:lang w:eastAsia="en-GB"/>
        </w:rPr>
      </w:pPr>
    </w:p>
    <w:p w14:paraId="05FE0DFE" w14:textId="6F57E482" w:rsidR="00884A65" w:rsidRPr="00884A65" w:rsidRDefault="00884A65" w:rsidP="00EA2F31">
      <w:pPr>
        <w:numPr>
          <w:ilvl w:val="0"/>
          <w:numId w:val="13"/>
        </w:numPr>
        <w:tabs>
          <w:tab w:val="left" w:pos="1080"/>
        </w:tabs>
        <w:spacing w:after="0" w:line="240" w:lineRule="auto"/>
        <w:ind w:left="1418" w:hanging="284"/>
        <w:rPr>
          <w:rFonts w:ascii="Arial" w:eastAsia="Times New Roman" w:hAnsi="Arial" w:cs="Arial"/>
          <w:sz w:val="24"/>
          <w:szCs w:val="24"/>
          <w:lang w:eastAsia="en-GB"/>
        </w:rPr>
      </w:pPr>
      <w:r w:rsidRPr="00884A65">
        <w:rPr>
          <w:rFonts w:ascii="Arial" w:eastAsia="Times New Roman" w:hAnsi="Arial" w:cs="Arial"/>
          <w:sz w:val="24"/>
          <w:szCs w:val="24"/>
          <w:lang w:eastAsia="en-GB"/>
        </w:rPr>
        <w:lastRenderedPageBreak/>
        <w:t>Provide safe avenues for you to raise those concerns within the Council including anonymously and where appropriate to receive feedback on any action taken;</w:t>
      </w:r>
    </w:p>
    <w:p w14:paraId="7E6B7182" w14:textId="7FC5834B" w:rsidR="00884A65" w:rsidRPr="00884A65" w:rsidRDefault="00884A65" w:rsidP="00EA2F31">
      <w:pPr>
        <w:numPr>
          <w:ilvl w:val="0"/>
          <w:numId w:val="13"/>
        </w:numPr>
        <w:tabs>
          <w:tab w:val="left" w:pos="1080"/>
        </w:tabs>
        <w:spacing w:after="0" w:line="240" w:lineRule="auto"/>
        <w:ind w:left="1418" w:hanging="284"/>
        <w:rPr>
          <w:rFonts w:ascii="Arial" w:eastAsia="Times New Roman" w:hAnsi="Arial" w:cs="Arial"/>
          <w:sz w:val="24"/>
          <w:szCs w:val="24"/>
          <w:lang w:eastAsia="en-GB"/>
        </w:rPr>
      </w:pPr>
      <w:r w:rsidRPr="00884A65">
        <w:rPr>
          <w:rFonts w:ascii="Arial" w:eastAsia="Times New Roman" w:hAnsi="Arial" w:cs="Arial"/>
          <w:sz w:val="24"/>
          <w:szCs w:val="24"/>
          <w:lang w:eastAsia="en-GB"/>
        </w:rPr>
        <w:t>Allow you to take the matter further if you are dissatisfied with the Council’s response; and</w:t>
      </w:r>
    </w:p>
    <w:p w14:paraId="7AEE76D1" w14:textId="77777777" w:rsidR="00884A65" w:rsidRPr="00884A65" w:rsidRDefault="00884A65" w:rsidP="00EA2F31">
      <w:pPr>
        <w:numPr>
          <w:ilvl w:val="0"/>
          <w:numId w:val="13"/>
        </w:numPr>
        <w:tabs>
          <w:tab w:val="left" w:pos="1080"/>
        </w:tabs>
        <w:spacing w:after="0" w:line="240" w:lineRule="auto"/>
        <w:ind w:left="1418" w:hanging="284"/>
        <w:rPr>
          <w:rFonts w:ascii="Arial" w:eastAsia="Times New Roman" w:hAnsi="Arial" w:cs="Arial"/>
          <w:sz w:val="24"/>
          <w:szCs w:val="24"/>
          <w:lang w:eastAsia="en-GB"/>
        </w:rPr>
      </w:pPr>
      <w:r w:rsidRPr="00884A65">
        <w:rPr>
          <w:rFonts w:ascii="Arial" w:eastAsia="Times New Roman" w:hAnsi="Arial" w:cs="Arial"/>
          <w:sz w:val="24"/>
          <w:szCs w:val="24"/>
          <w:lang w:eastAsia="en-GB"/>
        </w:rPr>
        <w:t>Reassure you that if required we will take action to protect you from reprisals or victimisation for speaking up for the benefit of the Council and in the public interest.</w:t>
      </w:r>
    </w:p>
    <w:p w14:paraId="29513407" w14:textId="77777777" w:rsidR="00884A65" w:rsidRPr="00884A65" w:rsidRDefault="00884A65" w:rsidP="00EA2F31">
      <w:pPr>
        <w:spacing w:after="0" w:line="240" w:lineRule="auto"/>
        <w:rPr>
          <w:rFonts w:ascii="Arial" w:eastAsia="Times New Roman" w:hAnsi="Arial" w:cs="Arial"/>
          <w:sz w:val="24"/>
          <w:szCs w:val="24"/>
          <w:lang w:eastAsia="en-GB"/>
        </w:rPr>
      </w:pPr>
    </w:p>
    <w:p w14:paraId="2B45AD03" w14:textId="72E673FC" w:rsidR="00884A65" w:rsidRPr="00884A65" w:rsidRDefault="00884A65" w:rsidP="00EA2F31">
      <w:pPr>
        <w:numPr>
          <w:ilvl w:val="1"/>
          <w:numId w:val="6"/>
        </w:numPr>
        <w:spacing w:after="0" w:line="240" w:lineRule="auto"/>
        <w:ind w:left="709" w:hanging="649"/>
        <w:rPr>
          <w:rFonts w:ascii="Arial" w:eastAsia="Times New Roman" w:hAnsi="Arial" w:cs="Arial"/>
          <w:bCs/>
          <w:iCs/>
          <w:sz w:val="24"/>
          <w:szCs w:val="24"/>
          <w:lang w:eastAsia="en-GB"/>
        </w:rPr>
      </w:pPr>
      <w:r w:rsidRPr="00884A65">
        <w:rPr>
          <w:rFonts w:ascii="Arial" w:eastAsia="Times New Roman" w:hAnsi="Arial" w:cs="Times New Roman"/>
          <w:sz w:val="24"/>
          <w:szCs w:val="24"/>
          <w:lang w:eastAsia="en-GB"/>
        </w:rPr>
        <w:t xml:space="preserve">There are existing procedures in place to enable employees to lodge a grievance </w:t>
      </w:r>
      <w:r w:rsidRPr="00884A65">
        <w:rPr>
          <w:rFonts w:ascii="Arial" w:eastAsia="Times New Roman" w:hAnsi="Arial" w:cs="Times New Roman"/>
          <w:sz w:val="24"/>
          <w:szCs w:val="24"/>
          <w:lang w:eastAsia="en-GB"/>
        </w:rPr>
        <w:tab/>
        <w:t xml:space="preserve">relating to their employment.  </w:t>
      </w:r>
      <w:r w:rsidRPr="00884A65">
        <w:rPr>
          <w:rFonts w:ascii="Arial" w:eastAsia="Times New Roman" w:hAnsi="Arial" w:cs="Arial"/>
          <w:bCs/>
          <w:iCs/>
          <w:sz w:val="24"/>
          <w:szCs w:val="24"/>
          <w:lang w:eastAsia="en-GB"/>
        </w:rPr>
        <w:t>As employees, each member of staff has a responsibility to report wrongdoing using the procedures designed to manage such matters. It is important that employees recognise the distinction between work</w:t>
      </w:r>
      <w:r w:rsidR="008D67F8">
        <w:rPr>
          <w:rFonts w:ascii="Arial" w:eastAsia="Times New Roman" w:hAnsi="Arial" w:cs="Arial"/>
          <w:bCs/>
          <w:iCs/>
          <w:sz w:val="24"/>
          <w:szCs w:val="24"/>
          <w:lang w:eastAsia="en-GB"/>
        </w:rPr>
        <w:t>-</w:t>
      </w:r>
      <w:r w:rsidRPr="00884A65">
        <w:rPr>
          <w:rFonts w:ascii="Arial" w:eastAsia="Times New Roman" w:hAnsi="Arial" w:cs="Arial"/>
          <w:bCs/>
          <w:iCs/>
          <w:sz w:val="24"/>
          <w:szCs w:val="24"/>
          <w:lang w:eastAsia="en-GB"/>
        </w:rPr>
        <w:t>related issues and those external to t</w:t>
      </w:r>
      <w:r w:rsidR="00810429">
        <w:rPr>
          <w:rFonts w:ascii="Arial" w:eastAsia="Times New Roman" w:hAnsi="Arial" w:cs="Arial"/>
          <w:bCs/>
          <w:iCs/>
          <w:sz w:val="24"/>
          <w:szCs w:val="24"/>
          <w:lang w:eastAsia="en-GB"/>
        </w:rPr>
        <w:t xml:space="preserve">heir employment. </w:t>
      </w:r>
      <w:r w:rsidR="005127CE">
        <w:rPr>
          <w:rFonts w:ascii="Arial" w:eastAsia="Times New Roman" w:hAnsi="Arial" w:cs="Arial"/>
          <w:bCs/>
          <w:iCs/>
          <w:sz w:val="24"/>
          <w:szCs w:val="24"/>
          <w:lang w:eastAsia="en-GB"/>
        </w:rPr>
        <w:t>I</w:t>
      </w:r>
      <w:r w:rsidRPr="00884A65">
        <w:rPr>
          <w:rFonts w:ascii="Arial" w:eastAsia="Times New Roman" w:hAnsi="Arial" w:cs="Arial"/>
          <w:bCs/>
          <w:iCs/>
          <w:sz w:val="24"/>
          <w:szCs w:val="24"/>
          <w:lang w:eastAsia="en-GB"/>
        </w:rPr>
        <w:t xml:space="preserve">f the process is activated employees should not publicise allegations to other </w:t>
      </w:r>
      <w:r w:rsidR="008D67F8">
        <w:rPr>
          <w:rFonts w:ascii="Arial" w:eastAsia="Times New Roman" w:hAnsi="Arial" w:cs="Arial"/>
          <w:bCs/>
          <w:iCs/>
          <w:sz w:val="24"/>
          <w:szCs w:val="24"/>
          <w:lang w:eastAsia="en-GB"/>
        </w:rPr>
        <w:t xml:space="preserve">officers or </w:t>
      </w:r>
      <w:r w:rsidRPr="00884A65">
        <w:rPr>
          <w:rFonts w:ascii="Arial" w:eastAsia="Times New Roman" w:hAnsi="Arial" w:cs="Arial"/>
          <w:bCs/>
          <w:iCs/>
          <w:sz w:val="24"/>
          <w:szCs w:val="24"/>
          <w:lang w:eastAsia="en-GB"/>
        </w:rPr>
        <w:t>elected members as this may restrict investigation or be viewed as a malicious act.</w:t>
      </w:r>
    </w:p>
    <w:p w14:paraId="2B0B15F9" w14:textId="77777777" w:rsidR="00884A65" w:rsidRPr="00884A65" w:rsidRDefault="00884A65" w:rsidP="00EA2F31">
      <w:pPr>
        <w:spacing w:after="0" w:line="240" w:lineRule="auto"/>
        <w:ind w:left="420"/>
        <w:rPr>
          <w:rFonts w:ascii="Arial" w:eastAsia="Times New Roman" w:hAnsi="Arial" w:cs="Times New Roman"/>
          <w:sz w:val="24"/>
          <w:szCs w:val="24"/>
          <w:lang w:eastAsia="en-GB"/>
        </w:rPr>
      </w:pPr>
    </w:p>
    <w:p w14:paraId="6356A8AD" w14:textId="77777777" w:rsidR="00884A65" w:rsidRDefault="00884A65" w:rsidP="00EA2F31">
      <w:pPr>
        <w:spacing w:after="0" w:line="240" w:lineRule="auto"/>
        <w:ind w:left="60"/>
        <w:rPr>
          <w:rFonts w:ascii="Arial" w:eastAsia="Times New Roman" w:hAnsi="Arial" w:cs="Times New Roman"/>
          <w:sz w:val="24"/>
          <w:szCs w:val="24"/>
          <w:lang w:eastAsia="en-GB"/>
        </w:rPr>
      </w:pPr>
      <w:r w:rsidRPr="00884A65">
        <w:rPr>
          <w:rFonts w:ascii="Arial" w:eastAsia="Times New Roman" w:hAnsi="Arial" w:cs="Times New Roman"/>
          <w:sz w:val="24"/>
          <w:szCs w:val="24"/>
          <w:lang w:eastAsia="en-GB"/>
        </w:rPr>
        <w:t>3.3</w:t>
      </w:r>
      <w:r w:rsidRPr="00884A65">
        <w:rPr>
          <w:rFonts w:ascii="Arial" w:eastAsia="Times New Roman" w:hAnsi="Arial" w:cs="Times New Roman"/>
          <w:sz w:val="24"/>
          <w:szCs w:val="24"/>
          <w:lang w:eastAsia="en-GB"/>
        </w:rPr>
        <w:tab/>
        <w:t xml:space="preserve">If your concern relates to any internal procedure or act which affects your employment </w:t>
      </w:r>
      <w:r w:rsidRPr="00884A65">
        <w:rPr>
          <w:rFonts w:ascii="Arial" w:eastAsia="Times New Roman" w:hAnsi="Arial" w:cs="Times New Roman"/>
          <w:sz w:val="24"/>
          <w:szCs w:val="24"/>
          <w:lang w:eastAsia="en-GB"/>
        </w:rPr>
        <w:tab/>
        <w:t>directly, then this should be raised through the Council’s grievance procedure.</w:t>
      </w:r>
    </w:p>
    <w:p w14:paraId="256FEAED" w14:textId="77777777" w:rsidR="00150FB9" w:rsidRDefault="00150FB9" w:rsidP="00EA2F31">
      <w:pPr>
        <w:spacing w:after="0" w:line="240" w:lineRule="auto"/>
        <w:ind w:left="60"/>
        <w:rPr>
          <w:rFonts w:ascii="Arial" w:eastAsia="Times New Roman" w:hAnsi="Arial" w:cs="Times New Roman"/>
          <w:sz w:val="24"/>
          <w:szCs w:val="24"/>
          <w:lang w:eastAsia="en-GB"/>
        </w:rPr>
      </w:pPr>
    </w:p>
    <w:p w14:paraId="51945958" w14:textId="08F5883A" w:rsidR="00150FB9" w:rsidRPr="00884A65" w:rsidRDefault="00150FB9" w:rsidP="00EA2F31">
      <w:pPr>
        <w:spacing w:after="0" w:line="240" w:lineRule="auto"/>
        <w:ind w:left="720" w:hanging="660"/>
        <w:rPr>
          <w:rFonts w:ascii="Arial" w:eastAsia="Times New Roman" w:hAnsi="Arial" w:cs="Times New Roman"/>
          <w:sz w:val="24"/>
          <w:szCs w:val="24"/>
          <w:lang w:eastAsia="en-GB"/>
        </w:rPr>
      </w:pPr>
      <w:r>
        <w:rPr>
          <w:rFonts w:ascii="Arial" w:eastAsia="Times New Roman" w:hAnsi="Arial" w:cs="Times New Roman"/>
          <w:sz w:val="24"/>
          <w:szCs w:val="24"/>
          <w:lang w:eastAsia="en-GB"/>
        </w:rPr>
        <w:t>3.4</w:t>
      </w:r>
      <w:r>
        <w:rPr>
          <w:rFonts w:ascii="Arial" w:eastAsia="Times New Roman" w:hAnsi="Arial" w:cs="Times New Roman"/>
          <w:sz w:val="24"/>
          <w:szCs w:val="24"/>
          <w:lang w:eastAsia="en-GB"/>
        </w:rPr>
        <w:tab/>
        <w:t>If your concern relates to Health and Safety then please follow the Council’s Health and Safety policy which details how to raise a Health and Safety concern.</w:t>
      </w:r>
    </w:p>
    <w:p w14:paraId="0E91F008" w14:textId="77777777" w:rsidR="00884A65" w:rsidRPr="007421C4" w:rsidRDefault="00884A65" w:rsidP="00EA2F31">
      <w:pPr>
        <w:spacing w:after="0" w:line="240" w:lineRule="auto"/>
        <w:ind w:left="720"/>
        <w:rPr>
          <w:rFonts w:ascii="Arial" w:eastAsia="Times New Roman" w:hAnsi="Arial" w:cs="Arial"/>
          <w:sz w:val="32"/>
          <w:szCs w:val="32"/>
          <w:lang w:eastAsia="en-GB"/>
        </w:rPr>
      </w:pPr>
    </w:p>
    <w:p w14:paraId="0FB22E10" w14:textId="6E6A42B1" w:rsidR="00884A65" w:rsidRPr="007421C4" w:rsidRDefault="00884A65" w:rsidP="00EA2F31">
      <w:pPr>
        <w:spacing w:after="0" w:line="240" w:lineRule="auto"/>
        <w:rPr>
          <w:rFonts w:ascii="Arial" w:eastAsia="Times New Roman" w:hAnsi="Arial" w:cs="Arial"/>
          <w:b/>
          <w:sz w:val="28"/>
          <w:szCs w:val="28"/>
          <w:lang w:eastAsia="en-GB"/>
        </w:rPr>
      </w:pPr>
      <w:r w:rsidRPr="007421C4">
        <w:rPr>
          <w:rFonts w:ascii="Arial" w:eastAsia="Times New Roman" w:hAnsi="Arial" w:cs="Arial"/>
          <w:b/>
          <w:sz w:val="28"/>
          <w:szCs w:val="28"/>
          <w:lang w:eastAsia="en-GB"/>
        </w:rPr>
        <w:t xml:space="preserve">4. </w:t>
      </w:r>
      <w:r w:rsidRPr="007421C4">
        <w:rPr>
          <w:rFonts w:ascii="Arial" w:eastAsia="Times New Roman" w:hAnsi="Arial" w:cs="Arial"/>
          <w:b/>
          <w:sz w:val="28"/>
          <w:szCs w:val="28"/>
          <w:lang w:eastAsia="en-GB"/>
        </w:rPr>
        <w:tab/>
        <w:t>A</w:t>
      </w:r>
      <w:r w:rsidR="007421C4" w:rsidRPr="007421C4">
        <w:rPr>
          <w:rFonts w:ascii="Arial" w:eastAsia="Times New Roman" w:hAnsi="Arial" w:cs="Arial"/>
          <w:b/>
          <w:sz w:val="28"/>
          <w:szCs w:val="28"/>
          <w:lang w:eastAsia="en-GB"/>
        </w:rPr>
        <w:t>reas covered by the policy</w:t>
      </w:r>
    </w:p>
    <w:p w14:paraId="419DD668" w14:textId="77777777" w:rsidR="00884A65" w:rsidRPr="00884A65" w:rsidRDefault="00884A65" w:rsidP="00EA2F31">
      <w:pPr>
        <w:spacing w:after="0" w:line="240" w:lineRule="auto"/>
        <w:rPr>
          <w:rFonts w:ascii="Arial" w:eastAsia="Times New Roman" w:hAnsi="Arial" w:cs="Arial"/>
          <w:sz w:val="24"/>
          <w:szCs w:val="24"/>
          <w:lang w:eastAsia="en-GB"/>
        </w:rPr>
      </w:pPr>
    </w:p>
    <w:p w14:paraId="5757467C" w14:textId="77777777" w:rsidR="005127CE" w:rsidRDefault="00884A65" w:rsidP="00EA2F31">
      <w:pPr>
        <w:spacing w:after="0" w:line="240" w:lineRule="auto"/>
        <w:ind w:left="567" w:hanging="567"/>
        <w:rPr>
          <w:rFonts w:ascii="Arial" w:eastAsia="Times New Roman" w:hAnsi="Arial" w:cs="Arial"/>
          <w:sz w:val="24"/>
          <w:szCs w:val="24"/>
          <w:lang w:eastAsia="en-GB"/>
        </w:rPr>
      </w:pPr>
      <w:r w:rsidRPr="00884A65">
        <w:rPr>
          <w:rFonts w:ascii="Arial" w:eastAsia="Times New Roman" w:hAnsi="Arial" w:cs="Arial"/>
          <w:sz w:val="24"/>
          <w:szCs w:val="24"/>
          <w:lang w:eastAsia="en-GB"/>
        </w:rPr>
        <w:t>4.1</w:t>
      </w:r>
      <w:r w:rsidRPr="00884A65">
        <w:rPr>
          <w:rFonts w:ascii="Times New Roman" w:eastAsia="Times New Roman" w:hAnsi="Times New Roman" w:cs="Times New Roman"/>
          <w:sz w:val="20"/>
          <w:szCs w:val="20"/>
          <w:lang w:eastAsia="en-GB"/>
        </w:rPr>
        <w:tab/>
      </w:r>
      <w:r w:rsidR="005127CE" w:rsidRPr="00C21375">
        <w:rPr>
          <w:rFonts w:ascii="Arial" w:hAnsi="Arial" w:cs="Arial"/>
          <w:color w:val="000000"/>
          <w:sz w:val="24"/>
          <w:szCs w:val="24"/>
          <w:lang w:eastAsia="en-GB"/>
        </w:rPr>
        <w:t xml:space="preserve">This policy covers any disclosure of information which, in the reasonable belief of the </w:t>
      </w:r>
      <w:r w:rsidR="005127CE">
        <w:rPr>
          <w:rFonts w:ascii="Arial" w:hAnsi="Arial" w:cs="Arial"/>
          <w:color w:val="000000"/>
          <w:sz w:val="24"/>
          <w:szCs w:val="24"/>
          <w:lang w:eastAsia="en-GB"/>
        </w:rPr>
        <w:t>person</w:t>
      </w:r>
      <w:r w:rsidR="005127CE" w:rsidRPr="00C21375">
        <w:rPr>
          <w:rFonts w:ascii="Arial" w:hAnsi="Arial" w:cs="Arial"/>
          <w:color w:val="000000"/>
          <w:sz w:val="24"/>
          <w:szCs w:val="24"/>
          <w:lang w:eastAsia="en-GB"/>
        </w:rPr>
        <w:t xml:space="preserve"> making the disclosure, tends to show one or more of the following:</w:t>
      </w:r>
    </w:p>
    <w:p w14:paraId="4A37E833" w14:textId="77777777" w:rsidR="005127CE" w:rsidRPr="00C21375" w:rsidRDefault="005127CE" w:rsidP="00EA2F31">
      <w:pPr>
        <w:spacing w:after="0" w:line="240" w:lineRule="auto"/>
        <w:rPr>
          <w:rFonts w:ascii="Arial" w:eastAsia="Times New Roman" w:hAnsi="Arial" w:cs="Arial"/>
          <w:sz w:val="24"/>
          <w:szCs w:val="24"/>
          <w:lang w:eastAsia="en-GB"/>
        </w:rPr>
      </w:pPr>
    </w:p>
    <w:p w14:paraId="5DD3CE9B" w14:textId="77777777" w:rsidR="005127CE" w:rsidRPr="00C21375" w:rsidRDefault="005127CE" w:rsidP="00EA2F31">
      <w:pPr>
        <w:pStyle w:val="ListParagraph"/>
        <w:numPr>
          <w:ilvl w:val="0"/>
          <w:numId w:val="10"/>
        </w:numPr>
        <w:spacing w:after="0" w:line="240" w:lineRule="auto"/>
        <w:ind w:left="1440"/>
        <w:rPr>
          <w:rFonts w:ascii="Arial" w:eastAsia="Times New Roman" w:hAnsi="Arial" w:cs="Arial"/>
          <w:sz w:val="24"/>
          <w:szCs w:val="24"/>
          <w:lang w:eastAsia="en-GB"/>
        </w:rPr>
      </w:pPr>
      <w:r w:rsidRPr="00C21375">
        <w:rPr>
          <w:rFonts w:ascii="Arial" w:eastAsia="Times New Roman" w:hAnsi="Arial" w:cs="Arial"/>
          <w:sz w:val="24"/>
          <w:szCs w:val="24"/>
          <w:lang w:eastAsia="en-GB"/>
        </w:rPr>
        <w:t>That any act</w:t>
      </w:r>
      <w:r>
        <w:rPr>
          <w:rFonts w:ascii="Arial" w:eastAsia="Times New Roman" w:hAnsi="Arial" w:cs="Arial"/>
          <w:sz w:val="24"/>
          <w:szCs w:val="24"/>
          <w:lang w:eastAsia="en-GB"/>
        </w:rPr>
        <w:t xml:space="preserve"> </w:t>
      </w:r>
      <w:r w:rsidRPr="00C21375">
        <w:rPr>
          <w:rFonts w:ascii="Arial" w:eastAsia="Times New Roman" w:hAnsi="Arial" w:cs="Arial"/>
          <w:sz w:val="24"/>
          <w:szCs w:val="24"/>
          <w:lang w:eastAsia="en-GB"/>
        </w:rPr>
        <w:t>of fraud, bribery or irregularity has been committed, i</w:t>
      </w:r>
      <w:r>
        <w:rPr>
          <w:rFonts w:ascii="Arial" w:eastAsia="Times New Roman" w:hAnsi="Arial" w:cs="Arial"/>
          <w:sz w:val="24"/>
          <w:szCs w:val="24"/>
          <w:lang w:eastAsia="en-GB"/>
        </w:rPr>
        <w:t>s</w:t>
      </w:r>
      <w:r w:rsidRPr="00C21375">
        <w:rPr>
          <w:rFonts w:ascii="Arial" w:eastAsia="Times New Roman" w:hAnsi="Arial" w:cs="Arial"/>
          <w:sz w:val="24"/>
          <w:szCs w:val="24"/>
          <w:lang w:eastAsia="en-GB"/>
        </w:rPr>
        <w:t xml:space="preserve"> being committed or likely to be committed against any service </w:t>
      </w:r>
      <w:r>
        <w:rPr>
          <w:rFonts w:ascii="Arial" w:eastAsia="Times New Roman" w:hAnsi="Arial" w:cs="Arial"/>
          <w:sz w:val="24"/>
          <w:szCs w:val="24"/>
          <w:lang w:eastAsia="en-GB"/>
        </w:rPr>
        <w:t>within the Council.</w:t>
      </w:r>
    </w:p>
    <w:p w14:paraId="21AA0799" w14:textId="77777777" w:rsidR="005127CE" w:rsidRPr="00C21375" w:rsidRDefault="005127CE" w:rsidP="00EA2F31">
      <w:pPr>
        <w:numPr>
          <w:ilvl w:val="0"/>
          <w:numId w:val="9"/>
        </w:numPr>
        <w:tabs>
          <w:tab w:val="left" w:pos="720"/>
        </w:tabs>
        <w:spacing w:after="0" w:line="240" w:lineRule="auto"/>
        <w:ind w:left="1440"/>
        <w:rPr>
          <w:rFonts w:ascii="Arial" w:eastAsia="Times New Roman" w:hAnsi="Arial" w:cs="Arial"/>
          <w:sz w:val="24"/>
          <w:szCs w:val="24"/>
          <w:lang w:eastAsia="en-GB"/>
        </w:rPr>
      </w:pPr>
      <w:r w:rsidRPr="00C21375">
        <w:rPr>
          <w:rFonts w:ascii="Arial" w:hAnsi="Arial" w:cs="Arial"/>
          <w:sz w:val="24"/>
          <w:szCs w:val="24"/>
          <w:lang w:eastAsia="en-GB"/>
        </w:rPr>
        <w:t>That a criminal offence has been committed, is being committed or is likely to be committed</w:t>
      </w:r>
      <w:r>
        <w:rPr>
          <w:rFonts w:ascii="Arial" w:hAnsi="Arial" w:cs="Arial"/>
          <w:sz w:val="24"/>
          <w:szCs w:val="24"/>
          <w:lang w:eastAsia="en-GB"/>
        </w:rPr>
        <w:t xml:space="preserve"> against the Council.</w:t>
      </w:r>
    </w:p>
    <w:p w14:paraId="12F232A8" w14:textId="77777777" w:rsidR="005127CE" w:rsidRPr="00C21375" w:rsidRDefault="005127CE" w:rsidP="00EA2F31">
      <w:pPr>
        <w:numPr>
          <w:ilvl w:val="0"/>
          <w:numId w:val="9"/>
        </w:numPr>
        <w:tabs>
          <w:tab w:val="left" w:pos="720"/>
        </w:tabs>
        <w:spacing w:after="0" w:line="240" w:lineRule="auto"/>
        <w:ind w:left="1440"/>
        <w:rPr>
          <w:rFonts w:ascii="Arial" w:eastAsia="Times New Roman" w:hAnsi="Arial" w:cs="Arial"/>
          <w:sz w:val="24"/>
          <w:szCs w:val="24"/>
          <w:lang w:eastAsia="en-GB"/>
        </w:rPr>
      </w:pPr>
      <w:r w:rsidRPr="00C21375">
        <w:rPr>
          <w:rFonts w:ascii="Arial" w:eastAsia="Times New Roman" w:hAnsi="Arial" w:cs="Arial"/>
          <w:sz w:val="24"/>
          <w:szCs w:val="24"/>
          <w:lang w:eastAsia="en-GB"/>
        </w:rPr>
        <w:t>That there has been a breach of the Council’s Code of Conduct</w:t>
      </w:r>
      <w:r>
        <w:rPr>
          <w:rFonts w:ascii="Arial" w:eastAsia="Times New Roman" w:hAnsi="Arial" w:cs="Arial"/>
          <w:sz w:val="24"/>
          <w:szCs w:val="24"/>
          <w:lang w:eastAsia="en-GB"/>
        </w:rPr>
        <w:t xml:space="preserve"> by any employee of the Council.</w:t>
      </w:r>
      <w:r w:rsidRPr="00C21375">
        <w:rPr>
          <w:rFonts w:ascii="Arial" w:eastAsia="Times New Roman" w:hAnsi="Arial" w:cs="Arial"/>
          <w:sz w:val="24"/>
          <w:szCs w:val="24"/>
          <w:lang w:eastAsia="en-GB"/>
        </w:rPr>
        <w:t xml:space="preserve"> </w:t>
      </w:r>
    </w:p>
    <w:p w14:paraId="708E01BD" w14:textId="77777777" w:rsidR="005127CE" w:rsidRPr="00C21375" w:rsidRDefault="005127CE" w:rsidP="00EA2F31">
      <w:pPr>
        <w:numPr>
          <w:ilvl w:val="0"/>
          <w:numId w:val="9"/>
        </w:numPr>
        <w:tabs>
          <w:tab w:val="left" w:pos="720"/>
        </w:tabs>
        <w:spacing w:after="0" w:line="240" w:lineRule="auto"/>
        <w:ind w:left="1440"/>
        <w:rPr>
          <w:rFonts w:ascii="Arial" w:eastAsia="Times New Roman" w:hAnsi="Arial" w:cs="Arial"/>
          <w:sz w:val="24"/>
          <w:szCs w:val="24"/>
          <w:lang w:eastAsia="en-GB"/>
        </w:rPr>
      </w:pPr>
      <w:r w:rsidRPr="00C21375">
        <w:rPr>
          <w:rFonts w:ascii="Arial" w:hAnsi="Arial" w:cs="Arial"/>
          <w:sz w:val="24"/>
          <w:szCs w:val="24"/>
          <w:lang w:eastAsia="en-GB"/>
        </w:rPr>
        <w:t>That a person has failed, is failing or is likely to fail to comply with any legal obligation to which he</w:t>
      </w:r>
      <w:r>
        <w:rPr>
          <w:rFonts w:ascii="Arial" w:hAnsi="Arial" w:cs="Arial"/>
          <w:sz w:val="24"/>
          <w:szCs w:val="24"/>
          <w:lang w:eastAsia="en-GB"/>
        </w:rPr>
        <w:t>/she</w:t>
      </w:r>
      <w:r w:rsidRPr="00C21375">
        <w:rPr>
          <w:rFonts w:ascii="Arial" w:hAnsi="Arial" w:cs="Arial"/>
          <w:sz w:val="24"/>
          <w:szCs w:val="24"/>
          <w:lang w:eastAsia="en-GB"/>
        </w:rPr>
        <w:t xml:space="preserve"> is subject</w:t>
      </w:r>
    </w:p>
    <w:p w14:paraId="12E59E08" w14:textId="77777777" w:rsidR="005127CE" w:rsidRPr="00C21375" w:rsidRDefault="005127CE" w:rsidP="00EA2F31">
      <w:pPr>
        <w:numPr>
          <w:ilvl w:val="0"/>
          <w:numId w:val="9"/>
        </w:numPr>
        <w:tabs>
          <w:tab w:val="left" w:pos="720"/>
        </w:tabs>
        <w:spacing w:after="0" w:line="240" w:lineRule="auto"/>
        <w:ind w:left="1440"/>
        <w:rPr>
          <w:rFonts w:ascii="Arial" w:hAnsi="Arial" w:cs="Arial"/>
          <w:sz w:val="24"/>
          <w:szCs w:val="24"/>
          <w:lang w:eastAsia="en-GB"/>
        </w:rPr>
      </w:pPr>
      <w:r>
        <w:rPr>
          <w:rFonts w:ascii="Arial" w:eastAsia="Times New Roman" w:hAnsi="Arial" w:cs="Arial"/>
          <w:sz w:val="24"/>
          <w:szCs w:val="24"/>
          <w:lang w:eastAsia="en-GB"/>
        </w:rPr>
        <w:t>That there has been an i</w:t>
      </w:r>
      <w:r w:rsidRPr="00C21375">
        <w:rPr>
          <w:rFonts w:ascii="Arial" w:eastAsia="Times New Roman" w:hAnsi="Arial" w:cs="Arial"/>
          <w:sz w:val="24"/>
          <w:szCs w:val="24"/>
          <w:lang w:eastAsia="en-GB"/>
        </w:rPr>
        <w:t>mproper or unauthorised use of public funds or other funds</w:t>
      </w:r>
      <w:r>
        <w:rPr>
          <w:rFonts w:ascii="Arial" w:eastAsia="Times New Roman" w:hAnsi="Arial" w:cs="Arial"/>
          <w:sz w:val="24"/>
          <w:szCs w:val="24"/>
          <w:lang w:eastAsia="en-GB"/>
        </w:rPr>
        <w:t>.</w:t>
      </w:r>
    </w:p>
    <w:p w14:paraId="0DEC61D1" w14:textId="77777777" w:rsidR="005127CE" w:rsidRPr="00C21375" w:rsidRDefault="005127CE" w:rsidP="00EA2F31">
      <w:pPr>
        <w:numPr>
          <w:ilvl w:val="0"/>
          <w:numId w:val="9"/>
        </w:numPr>
        <w:tabs>
          <w:tab w:val="left" w:pos="720"/>
        </w:tabs>
        <w:spacing w:after="0" w:line="240" w:lineRule="auto"/>
        <w:ind w:left="1440"/>
        <w:rPr>
          <w:rFonts w:ascii="Arial" w:eastAsia="Times New Roman" w:hAnsi="Arial" w:cs="Arial"/>
          <w:sz w:val="24"/>
          <w:szCs w:val="24"/>
          <w:lang w:eastAsia="en-GB"/>
        </w:rPr>
      </w:pPr>
      <w:r w:rsidRPr="00C21375">
        <w:rPr>
          <w:rFonts w:ascii="Arial" w:hAnsi="Arial" w:cs="Arial"/>
          <w:sz w:val="24"/>
          <w:szCs w:val="24"/>
          <w:lang w:eastAsia="en-GB"/>
        </w:rPr>
        <w:t>That a miscarriage of justice has occurred, is occurring or is likely to occur</w:t>
      </w:r>
      <w:r>
        <w:rPr>
          <w:rFonts w:ascii="Arial" w:hAnsi="Arial" w:cs="Arial"/>
          <w:sz w:val="24"/>
          <w:szCs w:val="24"/>
          <w:lang w:eastAsia="en-GB"/>
        </w:rPr>
        <w:t>.</w:t>
      </w:r>
    </w:p>
    <w:p w14:paraId="40713849" w14:textId="77777777" w:rsidR="005127CE" w:rsidRPr="00C21375" w:rsidRDefault="005127CE" w:rsidP="00EA2F31">
      <w:pPr>
        <w:numPr>
          <w:ilvl w:val="0"/>
          <w:numId w:val="9"/>
        </w:numPr>
        <w:tabs>
          <w:tab w:val="left" w:pos="720"/>
        </w:tabs>
        <w:spacing w:after="0" w:line="240" w:lineRule="auto"/>
        <w:ind w:left="1440"/>
        <w:rPr>
          <w:rFonts w:ascii="Arial" w:eastAsia="Times New Roman" w:hAnsi="Arial" w:cs="Arial"/>
          <w:b/>
          <w:i/>
          <w:sz w:val="24"/>
          <w:szCs w:val="24"/>
          <w:lang w:eastAsia="en-GB"/>
        </w:rPr>
      </w:pPr>
      <w:r w:rsidRPr="00C21375">
        <w:rPr>
          <w:rFonts w:ascii="Arial" w:hAnsi="Arial" w:cs="Arial"/>
          <w:sz w:val="24"/>
          <w:szCs w:val="24"/>
          <w:lang w:eastAsia="en-GB"/>
        </w:rPr>
        <w:t>That information tending to show any matter falling within any one of the preceding paragraphs has been, is being or is likely to be deliberately concealed.</w:t>
      </w:r>
    </w:p>
    <w:p w14:paraId="5DA81760" w14:textId="77777777" w:rsidR="00884A65" w:rsidRPr="00884A65" w:rsidRDefault="00884A65" w:rsidP="00EA2F31">
      <w:pPr>
        <w:spacing w:after="0" w:line="240" w:lineRule="auto"/>
        <w:rPr>
          <w:rFonts w:ascii="Arial" w:eastAsia="Times New Roman" w:hAnsi="Arial" w:cs="Arial"/>
          <w:b/>
          <w:i/>
          <w:sz w:val="24"/>
          <w:szCs w:val="24"/>
          <w:lang w:eastAsia="en-GB"/>
        </w:rPr>
      </w:pPr>
    </w:p>
    <w:p w14:paraId="149599E4" w14:textId="1FAB4499" w:rsidR="00884A65" w:rsidRPr="00884A65" w:rsidRDefault="00884A65" w:rsidP="00EA2F31">
      <w:pPr>
        <w:autoSpaceDE w:val="0"/>
        <w:autoSpaceDN w:val="0"/>
        <w:adjustRightInd w:val="0"/>
        <w:spacing w:after="120" w:line="240" w:lineRule="auto"/>
        <w:ind w:left="720" w:hanging="720"/>
        <w:rPr>
          <w:rFonts w:ascii="Arial" w:eastAsia="Times New Roman" w:hAnsi="Arial" w:cs="Arial"/>
          <w:sz w:val="24"/>
          <w:szCs w:val="24"/>
          <w:lang w:eastAsia="en-GB"/>
        </w:rPr>
      </w:pPr>
      <w:r w:rsidRPr="00884A65">
        <w:rPr>
          <w:rFonts w:ascii="Arial" w:eastAsia="Times New Roman" w:hAnsi="Arial" w:cs="Arial"/>
          <w:sz w:val="24"/>
          <w:szCs w:val="24"/>
          <w:lang w:eastAsia="en-GB"/>
        </w:rPr>
        <w:t>4.2</w:t>
      </w:r>
      <w:r w:rsidRPr="00884A65">
        <w:rPr>
          <w:rFonts w:ascii="Arial" w:eastAsia="Times New Roman" w:hAnsi="Arial" w:cs="Arial"/>
          <w:sz w:val="24"/>
          <w:szCs w:val="24"/>
          <w:lang w:eastAsia="en-GB"/>
        </w:rPr>
        <w:tab/>
        <w:t xml:space="preserve">The overriding </w:t>
      </w:r>
      <w:r w:rsidR="00256A62">
        <w:rPr>
          <w:rFonts w:ascii="Arial" w:eastAsia="Times New Roman" w:hAnsi="Arial" w:cs="Arial"/>
          <w:sz w:val="24"/>
          <w:szCs w:val="24"/>
          <w:lang w:eastAsia="en-GB"/>
        </w:rPr>
        <w:t>consideration</w:t>
      </w:r>
      <w:r w:rsidR="00256A62" w:rsidRPr="00884A65">
        <w:rPr>
          <w:rFonts w:ascii="Arial" w:eastAsia="Times New Roman" w:hAnsi="Arial" w:cs="Arial"/>
          <w:sz w:val="24"/>
          <w:szCs w:val="24"/>
          <w:lang w:eastAsia="en-GB"/>
        </w:rPr>
        <w:t xml:space="preserve"> </w:t>
      </w:r>
      <w:r w:rsidRPr="00884A65">
        <w:rPr>
          <w:rFonts w:ascii="Arial" w:eastAsia="Times New Roman" w:hAnsi="Arial" w:cs="Arial"/>
          <w:sz w:val="24"/>
          <w:szCs w:val="24"/>
          <w:lang w:eastAsia="en-GB"/>
        </w:rPr>
        <w:t>should be that it would be in the Council’s and public interest for</w:t>
      </w:r>
      <w:r w:rsidR="00256A62">
        <w:rPr>
          <w:rFonts w:ascii="Arial" w:eastAsia="Times New Roman" w:hAnsi="Arial" w:cs="Arial"/>
          <w:sz w:val="24"/>
          <w:szCs w:val="24"/>
          <w:lang w:eastAsia="en-GB"/>
        </w:rPr>
        <w:t xml:space="preserve"> the issue causing concern</w:t>
      </w:r>
      <w:r w:rsidRPr="00884A65">
        <w:rPr>
          <w:rFonts w:ascii="Arial" w:eastAsia="Times New Roman" w:hAnsi="Arial" w:cs="Arial"/>
          <w:sz w:val="24"/>
          <w:szCs w:val="24"/>
          <w:lang w:eastAsia="en-GB"/>
        </w:rPr>
        <w:t xml:space="preserve"> to be corrected and, if appropriate, sanctions applied. Therefore, you can report any concerns that you have about any aspect of service provision or the conduct of officers or members of the Council or others acting on </w:t>
      </w:r>
      <w:r w:rsidR="002C28E3">
        <w:rPr>
          <w:rFonts w:ascii="Arial" w:eastAsia="Times New Roman" w:hAnsi="Arial" w:cs="Arial"/>
          <w:sz w:val="24"/>
          <w:szCs w:val="24"/>
          <w:lang w:eastAsia="en-GB"/>
        </w:rPr>
        <w:t xml:space="preserve">behalf of the Council under </w:t>
      </w:r>
      <w:r w:rsidR="00E04D55">
        <w:rPr>
          <w:rFonts w:ascii="Arial" w:eastAsia="Times New Roman" w:hAnsi="Arial" w:cs="Arial"/>
          <w:sz w:val="24"/>
          <w:szCs w:val="24"/>
          <w:lang w:eastAsia="en-GB"/>
        </w:rPr>
        <w:t>this policy.</w:t>
      </w:r>
      <w:r w:rsidRPr="00884A65">
        <w:rPr>
          <w:rFonts w:ascii="Arial" w:eastAsia="Times New Roman" w:hAnsi="Arial" w:cs="Arial"/>
          <w:sz w:val="24"/>
          <w:szCs w:val="24"/>
          <w:lang w:eastAsia="en-GB"/>
        </w:rPr>
        <w:t xml:space="preserve"> This may be about something that: </w:t>
      </w:r>
    </w:p>
    <w:p w14:paraId="4A3D7567" w14:textId="77777777" w:rsidR="00884A65" w:rsidRPr="00A811B7" w:rsidRDefault="00884A65" w:rsidP="00EA2F31">
      <w:pPr>
        <w:pStyle w:val="ListParagraph"/>
        <w:numPr>
          <w:ilvl w:val="1"/>
          <w:numId w:val="17"/>
        </w:numPr>
        <w:autoSpaceDE w:val="0"/>
        <w:autoSpaceDN w:val="0"/>
        <w:adjustRightInd w:val="0"/>
        <w:spacing w:after="120" w:line="240" w:lineRule="auto"/>
        <w:rPr>
          <w:rFonts w:ascii="Arial" w:eastAsia="Times New Roman" w:hAnsi="Arial" w:cs="Arial"/>
          <w:sz w:val="24"/>
          <w:szCs w:val="24"/>
          <w:lang w:eastAsia="en-GB"/>
        </w:rPr>
      </w:pPr>
      <w:r w:rsidRPr="00A811B7">
        <w:rPr>
          <w:rFonts w:ascii="Arial" w:eastAsia="Times New Roman" w:hAnsi="Arial" w:cs="Arial"/>
          <w:sz w:val="24"/>
          <w:szCs w:val="24"/>
          <w:lang w:eastAsia="en-GB"/>
        </w:rPr>
        <w:t xml:space="preserve">Makes you feel uncomfortable in terms of known/established standards or the standards you have experienced and believe the Council subscribes to. </w:t>
      </w:r>
    </w:p>
    <w:p w14:paraId="23BF715B" w14:textId="77777777" w:rsidR="00A811B7" w:rsidRPr="00A811B7" w:rsidRDefault="00884A65" w:rsidP="00EA2F31">
      <w:pPr>
        <w:pStyle w:val="ListParagraph"/>
        <w:numPr>
          <w:ilvl w:val="1"/>
          <w:numId w:val="17"/>
        </w:numPr>
        <w:autoSpaceDE w:val="0"/>
        <w:autoSpaceDN w:val="0"/>
        <w:adjustRightInd w:val="0"/>
        <w:spacing w:after="120" w:line="240" w:lineRule="auto"/>
        <w:rPr>
          <w:rFonts w:ascii="Arial" w:eastAsia="Times New Roman" w:hAnsi="Arial" w:cs="Arial"/>
          <w:sz w:val="24"/>
          <w:szCs w:val="24"/>
          <w:lang w:eastAsia="en-GB"/>
        </w:rPr>
      </w:pPr>
      <w:r w:rsidRPr="00A811B7">
        <w:rPr>
          <w:rFonts w:ascii="Arial" w:eastAsia="Times New Roman" w:hAnsi="Arial" w:cs="Arial"/>
          <w:sz w:val="24"/>
          <w:szCs w:val="24"/>
          <w:lang w:eastAsia="en-GB"/>
        </w:rPr>
        <w:t>Is against the Council’s Constitution and policies.</w:t>
      </w:r>
    </w:p>
    <w:p w14:paraId="1B1A400F" w14:textId="026C76A5" w:rsidR="00884A65" w:rsidRPr="00A811B7" w:rsidRDefault="00884A65" w:rsidP="00EA2F31">
      <w:pPr>
        <w:pStyle w:val="ListParagraph"/>
        <w:numPr>
          <w:ilvl w:val="1"/>
          <w:numId w:val="17"/>
        </w:numPr>
        <w:autoSpaceDE w:val="0"/>
        <w:autoSpaceDN w:val="0"/>
        <w:adjustRightInd w:val="0"/>
        <w:spacing w:after="120" w:line="240" w:lineRule="auto"/>
        <w:rPr>
          <w:rFonts w:ascii="Arial" w:eastAsia="Times New Roman" w:hAnsi="Arial" w:cs="Arial"/>
          <w:sz w:val="24"/>
          <w:szCs w:val="24"/>
          <w:lang w:eastAsia="en-GB"/>
        </w:rPr>
      </w:pPr>
      <w:r w:rsidRPr="00A811B7">
        <w:rPr>
          <w:rFonts w:ascii="Arial" w:eastAsia="Times New Roman" w:hAnsi="Arial" w:cs="Arial"/>
          <w:sz w:val="24"/>
          <w:szCs w:val="24"/>
          <w:lang w:eastAsia="en-GB"/>
        </w:rPr>
        <w:t xml:space="preserve">Amounts to improper conduct. </w:t>
      </w:r>
    </w:p>
    <w:p w14:paraId="591831CD" w14:textId="77777777" w:rsidR="00884A65" w:rsidRPr="00884A65" w:rsidRDefault="00884A65" w:rsidP="00EA2F31">
      <w:pPr>
        <w:spacing w:after="0" w:line="240" w:lineRule="auto"/>
        <w:ind w:left="720" w:hanging="720"/>
        <w:rPr>
          <w:rFonts w:ascii="Arial" w:eastAsia="Times New Roman" w:hAnsi="Arial" w:cs="Arial"/>
          <w:sz w:val="24"/>
          <w:szCs w:val="24"/>
          <w:lang w:eastAsia="en-GB"/>
        </w:rPr>
      </w:pPr>
    </w:p>
    <w:p w14:paraId="51204D98" w14:textId="0624A531" w:rsidR="00884A65" w:rsidRDefault="00884A65" w:rsidP="00EA2F31">
      <w:pPr>
        <w:spacing w:after="0" w:line="240" w:lineRule="auto"/>
        <w:ind w:left="720" w:hanging="720"/>
        <w:rPr>
          <w:rFonts w:ascii="Arial" w:eastAsia="Times New Roman" w:hAnsi="Arial" w:cs="Arial"/>
          <w:sz w:val="24"/>
          <w:szCs w:val="24"/>
          <w:lang w:eastAsia="en-GB"/>
        </w:rPr>
      </w:pPr>
      <w:r w:rsidRPr="00884A65">
        <w:rPr>
          <w:rFonts w:ascii="Arial" w:eastAsia="Times New Roman" w:hAnsi="Arial" w:cs="Arial"/>
          <w:sz w:val="24"/>
          <w:szCs w:val="24"/>
          <w:lang w:eastAsia="en-GB"/>
        </w:rPr>
        <w:t>4.3</w:t>
      </w:r>
      <w:r w:rsidRPr="00884A65">
        <w:rPr>
          <w:rFonts w:ascii="Arial" w:eastAsia="Times New Roman" w:hAnsi="Arial" w:cs="Arial"/>
          <w:sz w:val="24"/>
          <w:szCs w:val="24"/>
          <w:lang w:eastAsia="en-GB"/>
        </w:rPr>
        <w:tab/>
      </w:r>
      <w:r w:rsidR="005127CE" w:rsidRPr="00884A65">
        <w:rPr>
          <w:rFonts w:ascii="Arial" w:eastAsia="Times New Roman" w:hAnsi="Arial" w:cs="Arial"/>
          <w:sz w:val="24"/>
          <w:szCs w:val="24"/>
          <w:lang w:eastAsia="en-GB"/>
        </w:rPr>
        <w:t xml:space="preserve">The policy is </w:t>
      </w:r>
      <w:r w:rsidR="005127CE">
        <w:rPr>
          <w:rFonts w:ascii="Arial" w:eastAsia="Times New Roman" w:hAnsi="Arial" w:cs="Arial"/>
          <w:sz w:val="24"/>
          <w:szCs w:val="24"/>
          <w:lang w:eastAsia="en-GB"/>
        </w:rPr>
        <w:t xml:space="preserve">written having taken into account </w:t>
      </w:r>
      <w:r w:rsidR="005127CE" w:rsidRPr="00884A65">
        <w:rPr>
          <w:rFonts w:ascii="Arial" w:eastAsia="Times New Roman" w:hAnsi="Arial" w:cs="Arial"/>
          <w:sz w:val="24"/>
          <w:szCs w:val="24"/>
          <w:lang w:eastAsia="en-GB"/>
        </w:rPr>
        <w:t>any relevant legislation (including the Public Interest Disclosure Act 1998)</w:t>
      </w:r>
      <w:r w:rsidR="005127CE">
        <w:rPr>
          <w:rFonts w:ascii="Arial" w:eastAsia="Times New Roman" w:hAnsi="Arial" w:cs="Arial"/>
          <w:sz w:val="24"/>
          <w:szCs w:val="24"/>
          <w:lang w:eastAsia="en-GB"/>
        </w:rPr>
        <w:t>. The Policy accords with the requirements of the</w:t>
      </w:r>
      <w:r w:rsidR="005127CE" w:rsidRPr="00884A65">
        <w:rPr>
          <w:rFonts w:ascii="Arial" w:eastAsia="Times New Roman" w:hAnsi="Arial" w:cs="Arial"/>
          <w:sz w:val="24"/>
          <w:szCs w:val="24"/>
          <w:lang w:eastAsia="en-GB"/>
        </w:rPr>
        <w:t xml:space="preserve"> </w:t>
      </w:r>
      <w:r w:rsidR="005127CE">
        <w:rPr>
          <w:rFonts w:ascii="Arial" w:eastAsia="Times New Roman" w:hAnsi="Arial" w:cs="Arial"/>
          <w:sz w:val="24"/>
          <w:szCs w:val="24"/>
          <w:lang w:eastAsia="en-GB"/>
        </w:rPr>
        <w:t xml:space="preserve">Data Protection Act 2018 and the </w:t>
      </w:r>
      <w:r w:rsidR="005127CE" w:rsidRPr="00884A65">
        <w:rPr>
          <w:rFonts w:ascii="Arial" w:eastAsia="Times New Roman" w:hAnsi="Arial" w:cs="Arial"/>
          <w:sz w:val="24"/>
          <w:szCs w:val="24"/>
          <w:lang w:eastAsia="en-GB"/>
        </w:rPr>
        <w:t>Human Rights Act 1998, and the Regulation of Investigatory Powers Act 2000.</w:t>
      </w:r>
    </w:p>
    <w:p w14:paraId="5F4DAF30" w14:textId="77777777" w:rsidR="00AD0AA4" w:rsidRPr="00622917" w:rsidRDefault="00AD0AA4" w:rsidP="00EA2F31">
      <w:pPr>
        <w:spacing w:after="0" w:line="240" w:lineRule="auto"/>
        <w:rPr>
          <w:rFonts w:ascii="Arial" w:eastAsia="Times New Roman" w:hAnsi="Arial" w:cs="Arial"/>
          <w:sz w:val="32"/>
          <w:szCs w:val="32"/>
          <w:lang w:eastAsia="en-GB"/>
        </w:rPr>
      </w:pPr>
    </w:p>
    <w:p w14:paraId="42469EA7" w14:textId="2698E2EB" w:rsidR="00884A65" w:rsidRPr="00622917" w:rsidRDefault="00884A65" w:rsidP="00EA2F31">
      <w:pPr>
        <w:tabs>
          <w:tab w:val="left" w:pos="720"/>
        </w:tabs>
        <w:spacing w:after="0" w:line="240" w:lineRule="auto"/>
        <w:ind w:left="720" w:hanging="720"/>
        <w:rPr>
          <w:rFonts w:ascii="Arial" w:eastAsia="Times New Roman" w:hAnsi="Arial" w:cs="Arial"/>
          <w:b/>
          <w:sz w:val="28"/>
          <w:szCs w:val="28"/>
          <w:lang w:eastAsia="en-GB"/>
        </w:rPr>
      </w:pPr>
      <w:r w:rsidRPr="00622917">
        <w:rPr>
          <w:rFonts w:ascii="Arial" w:eastAsia="Times New Roman" w:hAnsi="Arial" w:cs="Arial"/>
          <w:b/>
          <w:sz w:val="28"/>
          <w:szCs w:val="28"/>
          <w:lang w:val="en-US" w:eastAsia="en-GB"/>
        </w:rPr>
        <w:t>5.</w:t>
      </w:r>
      <w:r w:rsidRPr="00622917">
        <w:rPr>
          <w:rFonts w:ascii="Arial" w:eastAsia="Times New Roman" w:hAnsi="Arial" w:cs="Arial"/>
          <w:b/>
          <w:sz w:val="28"/>
          <w:szCs w:val="28"/>
          <w:lang w:val="en-US" w:eastAsia="en-GB"/>
        </w:rPr>
        <w:tab/>
        <w:t>H</w:t>
      </w:r>
      <w:r w:rsidR="00622917">
        <w:rPr>
          <w:rFonts w:ascii="Arial" w:eastAsia="Times New Roman" w:hAnsi="Arial" w:cs="Arial"/>
          <w:b/>
          <w:sz w:val="28"/>
          <w:szCs w:val="28"/>
          <w:lang w:val="en-US" w:eastAsia="en-GB"/>
        </w:rPr>
        <w:t>ow to raise a concern</w:t>
      </w:r>
      <w:r w:rsidR="00FF1E8C" w:rsidRPr="00622917">
        <w:rPr>
          <w:rFonts w:ascii="Arial" w:eastAsia="Times New Roman" w:hAnsi="Arial" w:cs="Arial"/>
          <w:b/>
          <w:sz w:val="28"/>
          <w:szCs w:val="28"/>
          <w:lang w:eastAsia="en-GB"/>
        </w:rPr>
        <w:t xml:space="preserve"> </w:t>
      </w:r>
    </w:p>
    <w:p w14:paraId="2A413AD2" w14:textId="77777777" w:rsidR="00884A65" w:rsidRPr="00884A65" w:rsidRDefault="00884A65" w:rsidP="00EA2F31">
      <w:pPr>
        <w:spacing w:after="0" w:line="240" w:lineRule="auto"/>
        <w:rPr>
          <w:rFonts w:ascii="Arial" w:eastAsia="Times New Roman" w:hAnsi="Arial" w:cs="Arial"/>
          <w:sz w:val="24"/>
          <w:szCs w:val="24"/>
          <w:lang w:eastAsia="en-GB"/>
        </w:rPr>
      </w:pPr>
    </w:p>
    <w:p w14:paraId="7E5078F5" w14:textId="53AC00F8" w:rsidR="00F00336" w:rsidRDefault="00884A65" w:rsidP="00EA2F31">
      <w:pPr>
        <w:tabs>
          <w:tab w:val="left" w:pos="720"/>
        </w:tabs>
        <w:spacing w:after="0" w:line="240" w:lineRule="auto"/>
        <w:ind w:left="720" w:hanging="720"/>
        <w:rPr>
          <w:rFonts w:ascii="Arial" w:eastAsia="Times New Roman" w:hAnsi="Arial" w:cs="Arial"/>
          <w:sz w:val="24"/>
          <w:szCs w:val="24"/>
          <w:lang w:val="en-US" w:eastAsia="en-GB"/>
        </w:rPr>
      </w:pPr>
      <w:r w:rsidRPr="00884A65">
        <w:rPr>
          <w:rFonts w:ascii="Arial" w:eastAsia="Times New Roman" w:hAnsi="Arial" w:cs="Arial"/>
          <w:sz w:val="24"/>
          <w:szCs w:val="24"/>
          <w:lang w:val="en-US" w:eastAsia="en-GB"/>
        </w:rPr>
        <w:t>5.1</w:t>
      </w:r>
      <w:r w:rsidRPr="00884A65">
        <w:rPr>
          <w:rFonts w:ascii="Arial" w:eastAsia="Times New Roman" w:hAnsi="Arial" w:cs="Arial"/>
          <w:sz w:val="24"/>
          <w:szCs w:val="24"/>
          <w:lang w:val="en-US" w:eastAsia="en-GB"/>
        </w:rPr>
        <w:tab/>
      </w:r>
      <w:r w:rsidR="00F00336">
        <w:rPr>
          <w:rFonts w:ascii="Arial" w:eastAsia="Times New Roman" w:hAnsi="Arial" w:cs="Arial"/>
          <w:sz w:val="24"/>
          <w:szCs w:val="24"/>
          <w:lang w:val="en-US" w:eastAsia="en-GB"/>
        </w:rPr>
        <w:t xml:space="preserve">A concern can be raised by </w:t>
      </w:r>
      <w:r w:rsidR="00A67D2B">
        <w:rPr>
          <w:rFonts w:ascii="Arial" w:eastAsia="Times New Roman" w:hAnsi="Arial" w:cs="Arial"/>
          <w:sz w:val="24"/>
          <w:szCs w:val="24"/>
          <w:lang w:val="en-US" w:eastAsia="en-GB"/>
        </w:rPr>
        <w:t>any of the categories of people</w:t>
      </w:r>
      <w:r w:rsidR="00F00336">
        <w:rPr>
          <w:rFonts w:ascii="Arial" w:eastAsia="Times New Roman" w:hAnsi="Arial" w:cs="Arial"/>
          <w:sz w:val="24"/>
          <w:szCs w:val="24"/>
          <w:lang w:val="en-US" w:eastAsia="en-GB"/>
        </w:rPr>
        <w:t xml:space="preserve"> listed in 2.1</w:t>
      </w:r>
      <w:r w:rsidR="00A67D2B">
        <w:rPr>
          <w:rFonts w:ascii="Arial" w:eastAsia="Times New Roman" w:hAnsi="Arial" w:cs="Arial"/>
          <w:sz w:val="24"/>
          <w:szCs w:val="24"/>
          <w:lang w:val="en-US" w:eastAsia="en-GB"/>
        </w:rPr>
        <w:t>.  This should be done</w:t>
      </w:r>
      <w:r w:rsidR="00F00336">
        <w:rPr>
          <w:rFonts w:ascii="Arial" w:eastAsia="Times New Roman" w:hAnsi="Arial" w:cs="Arial"/>
          <w:sz w:val="24"/>
          <w:szCs w:val="24"/>
          <w:lang w:val="en-US" w:eastAsia="en-GB"/>
        </w:rPr>
        <w:t xml:space="preserve"> by contacting the Investigation Team within </w:t>
      </w:r>
      <w:r w:rsidR="00796E4B">
        <w:rPr>
          <w:rFonts w:ascii="Arial" w:eastAsia="Times New Roman" w:hAnsi="Arial" w:cs="Arial"/>
          <w:sz w:val="24"/>
          <w:szCs w:val="24"/>
          <w:lang w:val="en-US" w:eastAsia="en-GB"/>
        </w:rPr>
        <w:t xml:space="preserve">Governance - </w:t>
      </w:r>
      <w:r w:rsidR="00F00336">
        <w:rPr>
          <w:rFonts w:ascii="Arial" w:eastAsia="Times New Roman" w:hAnsi="Arial" w:cs="Arial"/>
          <w:sz w:val="24"/>
          <w:szCs w:val="24"/>
          <w:lang w:val="en-US" w:eastAsia="en-GB"/>
        </w:rPr>
        <w:t>Audit and Governance. The team can be contacted in the following ways:</w:t>
      </w:r>
    </w:p>
    <w:p w14:paraId="79260C3E" w14:textId="77777777" w:rsidR="00F00336" w:rsidRDefault="00F00336" w:rsidP="00EA2F31">
      <w:pPr>
        <w:tabs>
          <w:tab w:val="left" w:pos="720"/>
        </w:tabs>
        <w:spacing w:after="0" w:line="240" w:lineRule="auto"/>
        <w:ind w:left="720" w:hanging="720"/>
        <w:rPr>
          <w:rFonts w:ascii="Arial" w:eastAsia="Times New Roman" w:hAnsi="Arial" w:cs="Arial"/>
          <w:sz w:val="24"/>
          <w:szCs w:val="24"/>
          <w:lang w:val="en-US" w:eastAsia="en-GB"/>
        </w:rPr>
      </w:pPr>
    </w:p>
    <w:p w14:paraId="5665F99A" w14:textId="1B37A116" w:rsidR="00F00336" w:rsidRPr="00A811B7" w:rsidRDefault="00F00336" w:rsidP="00EA2F31">
      <w:pPr>
        <w:pStyle w:val="ListParagraph"/>
        <w:numPr>
          <w:ilvl w:val="0"/>
          <w:numId w:val="12"/>
        </w:numPr>
        <w:spacing w:after="0" w:line="240" w:lineRule="auto"/>
        <w:ind w:left="1440"/>
        <w:rPr>
          <w:rFonts w:ascii="Arial" w:eastAsia="Times New Roman" w:hAnsi="Arial" w:cs="Arial"/>
          <w:sz w:val="24"/>
          <w:szCs w:val="24"/>
          <w:lang w:eastAsia="en-GB"/>
        </w:rPr>
      </w:pPr>
      <w:r w:rsidRPr="00A811B7">
        <w:rPr>
          <w:rFonts w:ascii="Arial" w:eastAsia="Times New Roman" w:hAnsi="Arial" w:cs="Arial"/>
          <w:sz w:val="24"/>
          <w:szCs w:val="24"/>
          <w:lang w:val="en-US" w:eastAsia="en-GB"/>
        </w:rPr>
        <w:t xml:space="preserve">Using the new online </w:t>
      </w:r>
      <w:r w:rsidR="0081427E">
        <w:rPr>
          <w:rFonts w:ascii="Arial" w:eastAsia="Times New Roman" w:hAnsi="Arial" w:cs="Arial"/>
          <w:sz w:val="24"/>
          <w:szCs w:val="24"/>
          <w:lang w:val="en-US" w:eastAsia="en-GB"/>
        </w:rPr>
        <w:t xml:space="preserve">Fraud and </w:t>
      </w:r>
      <w:r w:rsidRPr="00A811B7">
        <w:rPr>
          <w:rFonts w:ascii="Arial" w:eastAsia="Times New Roman" w:hAnsi="Arial" w:cs="Arial"/>
          <w:sz w:val="24"/>
          <w:szCs w:val="24"/>
          <w:lang w:val="en-US" w:eastAsia="en-GB"/>
        </w:rPr>
        <w:t>Whistleblowing Reporting Form on the intranet/internet</w:t>
      </w:r>
      <w:r w:rsidR="00A811B7" w:rsidRPr="00A811B7">
        <w:rPr>
          <w:rFonts w:ascii="Arial" w:eastAsia="Times New Roman" w:hAnsi="Arial" w:cs="Arial"/>
          <w:sz w:val="24"/>
          <w:szCs w:val="24"/>
          <w:lang w:val="en-US" w:eastAsia="en-GB"/>
        </w:rPr>
        <w:t xml:space="preserve">. </w:t>
      </w:r>
      <w:r w:rsidR="00A811B7" w:rsidRPr="00A811B7">
        <w:rPr>
          <w:rFonts w:ascii="Arial" w:eastAsia="Times New Roman" w:hAnsi="Arial" w:cs="Arial"/>
          <w:sz w:val="24"/>
          <w:szCs w:val="24"/>
          <w:lang w:eastAsia="en-GB"/>
        </w:rPr>
        <w:t xml:space="preserve">The online </w:t>
      </w:r>
      <w:r w:rsidR="0081427E">
        <w:rPr>
          <w:rFonts w:ascii="Arial" w:eastAsia="Times New Roman" w:hAnsi="Arial" w:cs="Arial"/>
          <w:sz w:val="24"/>
          <w:szCs w:val="24"/>
          <w:lang w:eastAsia="en-GB"/>
        </w:rPr>
        <w:t xml:space="preserve">form </w:t>
      </w:r>
      <w:r w:rsidR="00A811B7" w:rsidRPr="00A811B7">
        <w:rPr>
          <w:rFonts w:ascii="Arial" w:eastAsia="Times New Roman" w:hAnsi="Arial" w:cs="Arial"/>
          <w:sz w:val="24"/>
          <w:szCs w:val="24"/>
          <w:lang w:eastAsia="en-GB"/>
        </w:rPr>
        <w:t xml:space="preserve">allows employees to make a referral from their computer direct to the Investigation Team. This request can be made anonymously. </w:t>
      </w:r>
    </w:p>
    <w:p w14:paraId="75162454" w14:textId="378F9AEF" w:rsidR="00F00336" w:rsidRPr="00AB30B2" w:rsidRDefault="00AB30B2" w:rsidP="00EA2F31">
      <w:pPr>
        <w:pStyle w:val="ListParagraph"/>
        <w:numPr>
          <w:ilvl w:val="0"/>
          <w:numId w:val="11"/>
        </w:numPr>
        <w:tabs>
          <w:tab w:val="left" w:pos="720"/>
        </w:tabs>
        <w:spacing w:after="0" w:line="240" w:lineRule="auto"/>
        <w:ind w:left="1440"/>
        <w:rPr>
          <w:rFonts w:ascii="Arial" w:eastAsia="Times New Roman" w:hAnsi="Arial" w:cs="Arial"/>
          <w:sz w:val="24"/>
          <w:szCs w:val="24"/>
          <w:lang w:val="en-US" w:eastAsia="en-GB"/>
        </w:rPr>
      </w:pPr>
      <w:r w:rsidRPr="00AB30B2">
        <w:rPr>
          <w:rFonts w:ascii="Arial" w:eastAsia="Times New Roman" w:hAnsi="Arial" w:cs="Arial"/>
          <w:sz w:val="24"/>
          <w:szCs w:val="24"/>
          <w:lang w:val="en-US" w:eastAsia="en-GB"/>
        </w:rPr>
        <w:t>By calling the</w:t>
      </w:r>
      <w:r w:rsidR="0081427E">
        <w:rPr>
          <w:rFonts w:ascii="Arial" w:eastAsia="Times New Roman" w:hAnsi="Arial" w:cs="Arial"/>
          <w:sz w:val="24"/>
          <w:szCs w:val="24"/>
          <w:lang w:val="en-US" w:eastAsia="en-GB"/>
        </w:rPr>
        <w:t xml:space="preserve"> Fraud and</w:t>
      </w:r>
      <w:r w:rsidRPr="00AB30B2">
        <w:rPr>
          <w:rFonts w:ascii="Arial" w:eastAsia="Times New Roman" w:hAnsi="Arial" w:cs="Arial"/>
          <w:sz w:val="24"/>
          <w:szCs w:val="24"/>
          <w:lang w:val="en-US" w:eastAsia="en-GB"/>
        </w:rPr>
        <w:t xml:space="preserve"> Whistleblowing hotline on 0195</w:t>
      </w:r>
      <w:r w:rsidR="0081427E">
        <w:rPr>
          <w:rFonts w:ascii="Arial" w:eastAsia="Times New Roman" w:hAnsi="Arial" w:cs="Arial"/>
          <w:sz w:val="24"/>
          <w:szCs w:val="24"/>
          <w:lang w:val="en-US" w:eastAsia="en-GB"/>
        </w:rPr>
        <w:t>2 383839</w:t>
      </w:r>
      <w:r w:rsidR="00A811B7">
        <w:rPr>
          <w:rFonts w:ascii="Arial" w:eastAsia="Times New Roman" w:hAnsi="Arial" w:cs="Arial"/>
          <w:sz w:val="24"/>
          <w:szCs w:val="24"/>
          <w:lang w:val="en-US" w:eastAsia="en-GB"/>
        </w:rPr>
        <w:t xml:space="preserve">. </w:t>
      </w:r>
      <w:r w:rsidR="00A811B7" w:rsidRPr="00AC7C66">
        <w:rPr>
          <w:rFonts w:ascii="Arial" w:eastAsia="Times New Roman" w:hAnsi="Arial" w:cs="Arial"/>
          <w:sz w:val="24"/>
          <w:szCs w:val="24"/>
          <w:lang w:val="en-US" w:eastAsia="en-GB"/>
        </w:rPr>
        <w:t>Th</w:t>
      </w:r>
      <w:r w:rsidR="0081427E">
        <w:rPr>
          <w:rFonts w:ascii="Arial" w:eastAsia="Times New Roman" w:hAnsi="Arial" w:cs="Arial"/>
          <w:sz w:val="24"/>
          <w:szCs w:val="24"/>
          <w:lang w:val="en-US" w:eastAsia="en-GB"/>
        </w:rPr>
        <w:t xml:space="preserve">is </w:t>
      </w:r>
      <w:r w:rsidR="00A811B7" w:rsidRPr="00AC7C66">
        <w:rPr>
          <w:rFonts w:ascii="Arial" w:eastAsia="Times New Roman" w:hAnsi="Arial" w:cs="Arial"/>
          <w:sz w:val="24"/>
          <w:szCs w:val="24"/>
          <w:lang w:eastAsia="en-GB"/>
        </w:rPr>
        <w:t>is a confidential service where you can leave a message anytime and the message will be followed up by the Investigations Team. It is up to you if you wish to leave contact details or not.</w:t>
      </w:r>
    </w:p>
    <w:p w14:paraId="6A5169A3" w14:textId="2C9DFCFE" w:rsidR="00AB30B2" w:rsidRPr="00AB30B2" w:rsidRDefault="00AB30B2" w:rsidP="00EA2F31">
      <w:pPr>
        <w:pStyle w:val="ListParagraph"/>
        <w:numPr>
          <w:ilvl w:val="0"/>
          <w:numId w:val="11"/>
        </w:numPr>
        <w:tabs>
          <w:tab w:val="left" w:pos="720"/>
        </w:tabs>
        <w:spacing w:after="0" w:line="240" w:lineRule="auto"/>
        <w:ind w:left="1440"/>
        <w:rPr>
          <w:rFonts w:ascii="Arial" w:eastAsia="Times New Roman" w:hAnsi="Arial" w:cs="Arial"/>
          <w:sz w:val="24"/>
          <w:szCs w:val="24"/>
          <w:lang w:val="en-US" w:eastAsia="en-GB"/>
        </w:rPr>
      </w:pPr>
      <w:r w:rsidRPr="00AB30B2">
        <w:rPr>
          <w:rFonts w:ascii="Arial" w:eastAsia="Times New Roman" w:hAnsi="Arial" w:cs="Arial"/>
          <w:sz w:val="24"/>
          <w:szCs w:val="24"/>
          <w:lang w:val="en-US" w:eastAsia="en-GB"/>
        </w:rPr>
        <w:t>By emailing the Investigation Team</w:t>
      </w:r>
      <w:r w:rsidR="00EA2F31">
        <w:rPr>
          <w:rFonts w:ascii="Arial" w:eastAsia="Times New Roman" w:hAnsi="Arial" w:cs="Arial"/>
          <w:sz w:val="24"/>
          <w:szCs w:val="24"/>
          <w:lang w:val="en-US" w:eastAsia="en-GB"/>
        </w:rPr>
        <w:t xml:space="preserve"> -</w:t>
      </w:r>
      <w:r w:rsidRPr="00AB30B2">
        <w:rPr>
          <w:rFonts w:ascii="Arial" w:eastAsia="Times New Roman" w:hAnsi="Arial" w:cs="Arial"/>
          <w:sz w:val="24"/>
          <w:szCs w:val="24"/>
          <w:lang w:val="en-US" w:eastAsia="en-GB"/>
        </w:rPr>
        <w:t xml:space="preserve"> </w:t>
      </w:r>
      <w:hyperlink r:id="rId10" w:history="1">
        <w:r w:rsidRPr="00AB30B2">
          <w:rPr>
            <w:rStyle w:val="Hyperlink"/>
            <w:rFonts w:ascii="Arial" w:eastAsia="Times New Roman" w:hAnsi="Arial" w:cs="Arial"/>
            <w:sz w:val="24"/>
            <w:szCs w:val="24"/>
            <w:u w:val="none"/>
            <w:lang w:val="en-US" w:eastAsia="en-GB"/>
          </w:rPr>
          <w:t>investigations@telford.gov.uk</w:t>
        </w:r>
      </w:hyperlink>
      <w:r w:rsidR="00A811B7">
        <w:rPr>
          <w:rFonts w:ascii="Arial" w:eastAsia="Times New Roman" w:hAnsi="Arial" w:cs="Arial"/>
          <w:sz w:val="24"/>
          <w:szCs w:val="24"/>
          <w:lang w:val="en-US" w:eastAsia="en-GB"/>
        </w:rPr>
        <w:t>.</w:t>
      </w:r>
    </w:p>
    <w:p w14:paraId="6C8B5BA2" w14:textId="67CAF52B" w:rsidR="00AB30B2" w:rsidRPr="00AB30B2" w:rsidRDefault="00AB30B2" w:rsidP="00EA2F31">
      <w:pPr>
        <w:pStyle w:val="ListParagraph"/>
        <w:numPr>
          <w:ilvl w:val="0"/>
          <w:numId w:val="11"/>
        </w:numPr>
        <w:tabs>
          <w:tab w:val="left" w:pos="720"/>
        </w:tabs>
        <w:spacing w:after="0" w:line="240" w:lineRule="auto"/>
        <w:ind w:left="1440"/>
        <w:rPr>
          <w:rFonts w:ascii="Arial" w:eastAsia="Times New Roman" w:hAnsi="Arial" w:cs="Arial"/>
          <w:sz w:val="24"/>
          <w:szCs w:val="24"/>
          <w:lang w:val="en-US" w:eastAsia="en-GB"/>
        </w:rPr>
      </w:pPr>
      <w:r w:rsidRPr="00AB30B2">
        <w:rPr>
          <w:rFonts w:ascii="Arial" w:eastAsia="Times New Roman" w:hAnsi="Arial" w:cs="Arial"/>
          <w:sz w:val="24"/>
          <w:szCs w:val="24"/>
          <w:lang w:val="en-US" w:eastAsia="en-GB"/>
        </w:rPr>
        <w:t>By writing to the Investigation Team, part of Audit and Governance, currently situated in Darby House.</w:t>
      </w:r>
    </w:p>
    <w:p w14:paraId="5C8EA7DF" w14:textId="726C2F46" w:rsidR="00AB30B2" w:rsidRPr="00AB30B2" w:rsidRDefault="00AB30B2" w:rsidP="00EA2F31">
      <w:pPr>
        <w:pStyle w:val="ListParagraph"/>
        <w:numPr>
          <w:ilvl w:val="0"/>
          <w:numId w:val="11"/>
        </w:numPr>
        <w:tabs>
          <w:tab w:val="left" w:pos="720"/>
        </w:tabs>
        <w:spacing w:after="0" w:line="240" w:lineRule="auto"/>
        <w:ind w:left="1440"/>
        <w:rPr>
          <w:rFonts w:ascii="Arial" w:eastAsia="Times New Roman" w:hAnsi="Arial" w:cs="Arial"/>
          <w:sz w:val="24"/>
          <w:szCs w:val="24"/>
          <w:lang w:val="en-US" w:eastAsia="en-GB"/>
        </w:rPr>
      </w:pPr>
      <w:r w:rsidRPr="00AB30B2">
        <w:rPr>
          <w:rFonts w:ascii="Arial" w:eastAsia="Times New Roman" w:hAnsi="Arial" w:cs="Arial"/>
          <w:sz w:val="24"/>
          <w:szCs w:val="24"/>
          <w:lang w:val="en-US" w:eastAsia="en-GB"/>
        </w:rPr>
        <w:t>By visiting the Investigation Team in person.</w:t>
      </w:r>
    </w:p>
    <w:p w14:paraId="4B7FB411" w14:textId="77777777" w:rsidR="00884A65" w:rsidRPr="00884A65" w:rsidRDefault="00884A65" w:rsidP="00EA2F31">
      <w:pPr>
        <w:tabs>
          <w:tab w:val="left" w:pos="1134"/>
          <w:tab w:val="left" w:pos="1440"/>
        </w:tabs>
        <w:spacing w:after="0" w:line="240" w:lineRule="auto"/>
        <w:rPr>
          <w:rFonts w:ascii="Arial" w:eastAsia="Times New Roman" w:hAnsi="Arial" w:cs="Arial"/>
          <w:sz w:val="24"/>
          <w:szCs w:val="24"/>
          <w:lang w:eastAsia="en-GB"/>
        </w:rPr>
      </w:pPr>
    </w:p>
    <w:p w14:paraId="711FB283" w14:textId="2BDD40A6" w:rsidR="004A1AFC" w:rsidRDefault="00884A65" w:rsidP="00EA2F31">
      <w:pPr>
        <w:spacing w:after="0" w:line="240" w:lineRule="auto"/>
        <w:ind w:left="709" w:hanging="709"/>
        <w:rPr>
          <w:rFonts w:ascii="Arial" w:eastAsia="Times New Roman" w:hAnsi="Arial" w:cs="Arial"/>
          <w:sz w:val="24"/>
          <w:szCs w:val="24"/>
          <w:lang w:eastAsia="en-GB"/>
        </w:rPr>
      </w:pPr>
      <w:r w:rsidRPr="00AC7C66">
        <w:rPr>
          <w:rFonts w:ascii="Arial" w:eastAsia="Times New Roman" w:hAnsi="Arial" w:cs="Arial"/>
          <w:sz w:val="24"/>
          <w:szCs w:val="24"/>
          <w:lang w:eastAsia="en-GB"/>
        </w:rPr>
        <w:t>5.2</w:t>
      </w:r>
      <w:r w:rsidRPr="00AC7C66">
        <w:rPr>
          <w:rFonts w:ascii="Arial" w:eastAsia="Times New Roman" w:hAnsi="Arial" w:cs="Arial"/>
          <w:sz w:val="24"/>
          <w:szCs w:val="24"/>
          <w:lang w:eastAsia="en-GB"/>
        </w:rPr>
        <w:tab/>
        <w:t xml:space="preserve"> </w:t>
      </w:r>
      <w:r w:rsidR="00AB30B2">
        <w:rPr>
          <w:rFonts w:ascii="Arial" w:eastAsia="Times New Roman" w:hAnsi="Arial" w:cs="Arial"/>
          <w:sz w:val="24"/>
          <w:szCs w:val="24"/>
          <w:lang w:eastAsia="en-GB"/>
        </w:rPr>
        <w:t>A concern can also be raised with your man</w:t>
      </w:r>
      <w:r w:rsidR="00EA2F31">
        <w:rPr>
          <w:rFonts w:ascii="Arial" w:eastAsia="Times New Roman" w:hAnsi="Arial" w:cs="Arial"/>
          <w:sz w:val="24"/>
          <w:szCs w:val="24"/>
          <w:lang w:eastAsia="en-GB"/>
        </w:rPr>
        <w:t>a</w:t>
      </w:r>
      <w:r w:rsidR="00AB30B2">
        <w:rPr>
          <w:rFonts w:ascii="Arial" w:eastAsia="Times New Roman" w:hAnsi="Arial" w:cs="Arial"/>
          <w:sz w:val="24"/>
          <w:szCs w:val="24"/>
          <w:lang w:eastAsia="en-GB"/>
        </w:rPr>
        <w:t xml:space="preserve">ger, Director, Head Teacher, </w:t>
      </w:r>
      <w:r w:rsidR="00A67D2B">
        <w:rPr>
          <w:rFonts w:ascii="Arial" w:eastAsia="Times New Roman" w:hAnsi="Arial" w:cs="Arial"/>
          <w:sz w:val="24"/>
          <w:szCs w:val="24"/>
          <w:lang w:eastAsia="en-GB"/>
        </w:rPr>
        <w:t>t</w:t>
      </w:r>
      <w:r w:rsidR="00AB30B2">
        <w:rPr>
          <w:rFonts w:ascii="Arial" w:eastAsia="Times New Roman" w:hAnsi="Arial" w:cs="Arial"/>
          <w:sz w:val="24"/>
          <w:szCs w:val="24"/>
          <w:lang w:eastAsia="en-GB"/>
        </w:rPr>
        <w:t>he Council’s Monitoring Officer or Trade Union.</w:t>
      </w:r>
    </w:p>
    <w:p w14:paraId="16945858" w14:textId="77777777" w:rsidR="005127CE" w:rsidRDefault="005127CE" w:rsidP="00EA2F31">
      <w:pPr>
        <w:spacing w:after="0" w:line="240" w:lineRule="auto"/>
        <w:ind w:left="709" w:hanging="709"/>
        <w:rPr>
          <w:rFonts w:ascii="Arial" w:eastAsia="Times New Roman" w:hAnsi="Arial" w:cs="Arial"/>
          <w:sz w:val="24"/>
          <w:szCs w:val="24"/>
          <w:lang w:eastAsia="en-GB"/>
        </w:rPr>
      </w:pPr>
    </w:p>
    <w:p w14:paraId="4406773D" w14:textId="7E37057D" w:rsidR="00A811B7" w:rsidRDefault="005127CE" w:rsidP="00EA2F31">
      <w:pPr>
        <w:spacing w:after="0" w:line="240" w:lineRule="auto"/>
        <w:ind w:left="709" w:hanging="709"/>
        <w:rPr>
          <w:rFonts w:ascii="Arial" w:eastAsia="Times New Roman" w:hAnsi="Arial" w:cs="Arial"/>
          <w:sz w:val="24"/>
          <w:szCs w:val="24"/>
          <w:lang w:eastAsia="en-GB"/>
        </w:rPr>
      </w:pPr>
      <w:r>
        <w:rPr>
          <w:rFonts w:ascii="Arial" w:eastAsia="Times New Roman" w:hAnsi="Arial" w:cs="Arial"/>
          <w:sz w:val="24"/>
          <w:szCs w:val="24"/>
          <w:lang w:eastAsia="en-GB"/>
        </w:rPr>
        <w:t>5.3</w:t>
      </w:r>
      <w:r>
        <w:rPr>
          <w:rFonts w:ascii="Arial" w:eastAsia="Times New Roman" w:hAnsi="Arial" w:cs="Arial"/>
          <w:sz w:val="24"/>
          <w:szCs w:val="24"/>
          <w:lang w:eastAsia="en-GB"/>
        </w:rPr>
        <w:tab/>
        <w:t xml:space="preserve">If the concern being raised relates to </w:t>
      </w:r>
      <w:r w:rsidR="00796E4B">
        <w:rPr>
          <w:rFonts w:ascii="Arial" w:eastAsia="Times New Roman" w:hAnsi="Arial" w:cs="Arial"/>
          <w:sz w:val="24"/>
          <w:szCs w:val="24"/>
          <w:lang w:eastAsia="en-GB"/>
        </w:rPr>
        <w:t xml:space="preserve">Governance - </w:t>
      </w:r>
      <w:r>
        <w:rPr>
          <w:rFonts w:ascii="Arial" w:eastAsia="Times New Roman" w:hAnsi="Arial" w:cs="Arial"/>
          <w:sz w:val="24"/>
          <w:szCs w:val="24"/>
          <w:lang w:eastAsia="en-GB"/>
        </w:rPr>
        <w:t xml:space="preserve">Audit and Governance or the Investigation Team, then the matter should be raised with the Director of Governance. </w:t>
      </w:r>
    </w:p>
    <w:p w14:paraId="2B77E20F" w14:textId="77777777" w:rsidR="00F12765" w:rsidRPr="00AC7C66" w:rsidRDefault="00F12765" w:rsidP="00EA2F31">
      <w:pPr>
        <w:spacing w:after="0" w:line="240" w:lineRule="auto"/>
        <w:ind w:left="709" w:hanging="709"/>
        <w:rPr>
          <w:rFonts w:ascii="Arial" w:eastAsia="Times New Roman" w:hAnsi="Arial" w:cs="Arial"/>
          <w:b/>
          <w:i/>
          <w:sz w:val="24"/>
          <w:szCs w:val="24"/>
          <w:lang w:eastAsia="en-GB"/>
        </w:rPr>
      </w:pPr>
    </w:p>
    <w:p w14:paraId="68103875" w14:textId="114D2107" w:rsidR="00884A65" w:rsidRPr="00AC7C66" w:rsidRDefault="00A811B7" w:rsidP="00EA2F31">
      <w:pPr>
        <w:tabs>
          <w:tab w:val="left" w:pos="720"/>
        </w:tabs>
        <w:spacing w:after="0" w:line="240" w:lineRule="auto"/>
        <w:ind w:left="709" w:hanging="709"/>
        <w:rPr>
          <w:rFonts w:ascii="Arial" w:eastAsia="Times New Roman" w:hAnsi="Arial" w:cs="Arial"/>
          <w:sz w:val="24"/>
          <w:szCs w:val="24"/>
          <w:lang w:eastAsia="en-GB"/>
        </w:rPr>
      </w:pPr>
      <w:r>
        <w:rPr>
          <w:rFonts w:ascii="Arial" w:eastAsia="Times New Roman" w:hAnsi="Arial" w:cs="Arial"/>
          <w:sz w:val="24"/>
          <w:szCs w:val="24"/>
          <w:lang w:val="en-US" w:eastAsia="en-GB"/>
        </w:rPr>
        <w:t>5.</w:t>
      </w:r>
      <w:r w:rsidR="005127CE">
        <w:rPr>
          <w:rFonts w:ascii="Arial" w:eastAsia="Times New Roman" w:hAnsi="Arial" w:cs="Arial"/>
          <w:sz w:val="24"/>
          <w:szCs w:val="24"/>
          <w:lang w:val="en-US" w:eastAsia="en-GB"/>
        </w:rPr>
        <w:t>4</w:t>
      </w:r>
      <w:r w:rsidR="00884A65" w:rsidRPr="00AC7C66">
        <w:rPr>
          <w:rFonts w:ascii="Arial" w:eastAsia="Times New Roman" w:hAnsi="Arial" w:cs="Arial"/>
          <w:sz w:val="24"/>
          <w:szCs w:val="24"/>
          <w:lang w:val="en-US" w:eastAsia="en-GB"/>
        </w:rPr>
        <w:tab/>
      </w:r>
      <w:r w:rsidR="00884A65" w:rsidRPr="00AC7C66">
        <w:rPr>
          <w:rFonts w:ascii="Arial" w:eastAsia="Times New Roman" w:hAnsi="Arial" w:cs="Arial"/>
          <w:sz w:val="24"/>
          <w:szCs w:val="24"/>
          <w:lang w:eastAsia="en-GB"/>
        </w:rPr>
        <w:t>The earlier you inform us of your concern and the more detail you give us; the easier it will be for us to take action but we will look into all matters reported under this policy.</w:t>
      </w:r>
    </w:p>
    <w:p w14:paraId="5152DDDC" w14:textId="77777777" w:rsidR="00884A65" w:rsidRPr="00AC7C66" w:rsidRDefault="00884A65" w:rsidP="00EA2F31">
      <w:pPr>
        <w:spacing w:after="0" w:line="240" w:lineRule="auto"/>
        <w:rPr>
          <w:rFonts w:ascii="Arial" w:eastAsia="Times New Roman" w:hAnsi="Arial" w:cs="Arial"/>
          <w:sz w:val="24"/>
          <w:szCs w:val="24"/>
          <w:lang w:eastAsia="en-GB"/>
        </w:rPr>
      </w:pPr>
    </w:p>
    <w:p w14:paraId="73161656" w14:textId="366F83DC" w:rsidR="00884A65" w:rsidRPr="00AC7C66" w:rsidRDefault="00A811B7" w:rsidP="00EA2F31">
      <w:pPr>
        <w:tabs>
          <w:tab w:val="left" w:pos="720"/>
        </w:tabs>
        <w:spacing w:after="0" w:line="240" w:lineRule="auto"/>
        <w:ind w:left="709" w:hanging="709"/>
        <w:rPr>
          <w:rFonts w:ascii="Arial" w:eastAsia="Times New Roman" w:hAnsi="Arial" w:cs="Arial"/>
          <w:sz w:val="24"/>
          <w:szCs w:val="24"/>
          <w:lang w:eastAsia="en-GB"/>
        </w:rPr>
      </w:pPr>
      <w:r>
        <w:rPr>
          <w:rFonts w:ascii="Arial" w:eastAsia="Times New Roman" w:hAnsi="Arial" w:cs="Arial"/>
          <w:sz w:val="24"/>
          <w:szCs w:val="24"/>
          <w:lang w:val="en-US" w:eastAsia="en-GB"/>
        </w:rPr>
        <w:t>5.</w:t>
      </w:r>
      <w:r w:rsidR="005127CE">
        <w:rPr>
          <w:rFonts w:ascii="Arial" w:eastAsia="Times New Roman" w:hAnsi="Arial" w:cs="Arial"/>
          <w:sz w:val="24"/>
          <w:szCs w:val="24"/>
          <w:lang w:val="en-US" w:eastAsia="en-GB"/>
        </w:rPr>
        <w:t>5</w:t>
      </w:r>
      <w:r w:rsidR="00884A65" w:rsidRPr="00AC7C66">
        <w:rPr>
          <w:rFonts w:ascii="Arial" w:eastAsia="Times New Roman" w:hAnsi="Arial" w:cs="Arial"/>
          <w:sz w:val="24"/>
          <w:szCs w:val="24"/>
          <w:lang w:val="en-US" w:eastAsia="en-GB"/>
        </w:rPr>
        <w:tab/>
      </w:r>
      <w:r w:rsidR="00A67D2B">
        <w:rPr>
          <w:rFonts w:ascii="Arial" w:eastAsia="Times New Roman" w:hAnsi="Arial" w:cs="Arial"/>
          <w:sz w:val="24"/>
          <w:szCs w:val="24"/>
          <w:lang w:eastAsia="en-GB"/>
        </w:rPr>
        <w:t>I</w:t>
      </w:r>
      <w:r w:rsidR="00884A65" w:rsidRPr="00AC7C66">
        <w:rPr>
          <w:rFonts w:ascii="Arial" w:eastAsia="Times New Roman" w:hAnsi="Arial" w:cs="Arial"/>
          <w:sz w:val="24"/>
          <w:szCs w:val="24"/>
          <w:lang w:eastAsia="en-GB"/>
        </w:rPr>
        <w:t>n order to maintain your anonymity</w:t>
      </w:r>
      <w:r w:rsidR="00A67D2B">
        <w:rPr>
          <w:rFonts w:ascii="Arial" w:eastAsia="Times New Roman" w:hAnsi="Arial" w:cs="Arial"/>
          <w:sz w:val="24"/>
          <w:szCs w:val="24"/>
          <w:lang w:eastAsia="en-GB"/>
        </w:rPr>
        <w:t>, you may prefer</w:t>
      </w:r>
      <w:r w:rsidR="00884A65" w:rsidRPr="00AC7C66">
        <w:rPr>
          <w:rFonts w:ascii="Arial" w:eastAsia="Times New Roman" w:hAnsi="Arial" w:cs="Arial"/>
          <w:sz w:val="24"/>
          <w:szCs w:val="24"/>
          <w:lang w:eastAsia="en-GB"/>
        </w:rPr>
        <w:t xml:space="preserve"> to invite your trade union</w:t>
      </w:r>
      <w:r w:rsidR="00A67D2B">
        <w:rPr>
          <w:rFonts w:ascii="Arial" w:eastAsia="Times New Roman" w:hAnsi="Arial" w:cs="Arial"/>
          <w:sz w:val="24"/>
          <w:szCs w:val="24"/>
          <w:lang w:eastAsia="en-GB"/>
        </w:rPr>
        <w:t xml:space="preserve"> </w:t>
      </w:r>
      <w:r w:rsidR="00884A65" w:rsidRPr="00AC7C66">
        <w:rPr>
          <w:rFonts w:ascii="Arial" w:eastAsia="Times New Roman" w:hAnsi="Arial" w:cs="Arial"/>
          <w:sz w:val="24"/>
          <w:szCs w:val="24"/>
          <w:lang w:eastAsia="en-GB"/>
        </w:rPr>
        <w:t xml:space="preserve">representative to raise a matter on your behalf and they should be directed to the Investigations Team (as outlined in 5.1).  </w:t>
      </w:r>
    </w:p>
    <w:p w14:paraId="3163E425" w14:textId="77777777" w:rsidR="00884A65" w:rsidRPr="00622917" w:rsidRDefault="00884A65" w:rsidP="00EA2F31">
      <w:pPr>
        <w:tabs>
          <w:tab w:val="left" w:pos="720"/>
        </w:tabs>
        <w:spacing w:after="0" w:line="240" w:lineRule="auto"/>
        <w:ind w:left="709" w:hanging="709"/>
        <w:rPr>
          <w:rFonts w:ascii="Arial" w:eastAsia="Times New Roman" w:hAnsi="Arial" w:cs="Arial"/>
          <w:sz w:val="32"/>
          <w:szCs w:val="32"/>
          <w:lang w:eastAsia="en-GB"/>
        </w:rPr>
      </w:pPr>
    </w:p>
    <w:p w14:paraId="60341F81" w14:textId="450E64E8" w:rsidR="00884A65" w:rsidRPr="00622917" w:rsidRDefault="00884A65" w:rsidP="00EA2F31">
      <w:pPr>
        <w:tabs>
          <w:tab w:val="left" w:pos="720"/>
        </w:tabs>
        <w:spacing w:after="0" w:line="240" w:lineRule="auto"/>
        <w:ind w:left="709" w:hanging="709"/>
        <w:rPr>
          <w:rFonts w:ascii="Arial" w:eastAsia="Times New Roman" w:hAnsi="Arial" w:cs="Arial"/>
          <w:b/>
          <w:sz w:val="28"/>
          <w:szCs w:val="28"/>
          <w:lang w:eastAsia="en-GB"/>
        </w:rPr>
      </w:pPr>
      <w:r w:rsidRPr="00622917">
        <w:rPr>
          <w:rFonts w:ascii="Arial" w:eastAsia="Times New Roman" w:hAnsi="Arial" w:cs="Arial"/>
          <w:b/>
          <w:sz w:val="28"/>
          <w:szCs w:val="28"/>
          <w:lang w:val="en-US" w:eastAsia="en-GB"/>
        </w:rPr>
        <w:t>6.</w:t>
      </w:r>
      <w:r w:rsidRPr="00622917">
        <w:rPr>
          <w:rFonts w:ascii="Arial" w:eastAsia="Times New Roman" w:hAnsi="Arial" w:cs="Arial"/>
          <w:b/>
          <w:sz w:val="28"/>
          <w:szCs w:val="28"/>
          <w:lang w:val="en-US" w:eastAsia="en-GB"/>
        </w:rPr>
        <w:tab/>
      </w:r>
      <w:r w:rsidRPr="00622917">
        <w:rPr>
          <w:rFonts w:ascii="Arial" w:eastAsia="Times New Roman" w:hAnsi="Arial" w:cs="Arial"/>
          <w:b/>
          <w:sz w:val="28"/>
          <w:szCs w:val="28"/>
          <w:lang w:eastAsia="en-GB"/>
        </w:rPr>
        <w:t>H</w:t>
      </w:r>
      <w:r w:rsidR="00622917">
        <w:rPr>
          <w:rFonts w:ascii="Arial" w:eastAsia="Times New Roman" w:hAnsi="Arial" w:cs="Arial"/>
          <w:b/>
          <w:sz w:val="28"/>
          <w:szCs w:val="28"/>
          <w:lang w:eastAsia="en-GB"/>
        </w:rPr>
        <w:t>ow the Council will respond</w:t>
      </w:r>
    </w:p>
    <w:p w14:paraId="4AA97D51" w14:textId="77777777" w:rsidR="00884A65" w:rsidRPr="00884A65" w:rsidRDefault="00884A65" w:rsidP="00EA2F31">
      <w:pPr>
        <w:spacing w:after="0" w:line="240" w:lineRule="auto"/>
        <w:ind w:left="709" w:hanging="709"/>
        <w:rPr>
          <w:rFonts w:ascii="Arial" w:eastAsia="Times New Roman" w:hAnsi="Arial" w:cs="Arial"/>
          <w:sz w:val="24"/>
          <w:szCs w:val="24"/>
          <w:lang w:eastAsia="en-GB"/>
        </w:rPr>
      </w:pPr>
    </w:p>
    <w:p w14:paraId="63396404" w14:textId="77777777" w:rsidR="00884A65" w:rsidRPr="00884A65" w:rsidRDefault="00884A65" w:rsidP="00EA2F31">
      <w:pPr>
        <w:tabs>
          <w:tab w:val="left" w:pos="720"/>
        </w:tabs>
        <w:spacing w:after="0" w:line="240" w:lineRule="auto"/>
        <w:ind w:left="709" w:hanging="709"/>
        <w:rPr>
          <w:rFonts w:ascii="Arial" w:eastAsia="Times New Roman" w:hAnsi="Arial" w:cs="Arial"/>
          <w:sz w:val="24"/>
          <w:szCs w:val="24"/>
          <w:lang w:eastAsia="en-GB"/>
        </w:rPr>
      </w:pPr>
      <w:r w:rsidRPr="00884A65">
        <w:rPr>
          <w:rFonts w:ascii="Arial" w:eastAsia="Times New Roman" w:hAnsi="Arial" w:cs="Arial"/>
          <w:sz w:val="24"/>
          <w:szCs w:val="24"/>
          <w:lang w:val="en-US" w:eastAsia="en-GB"/>
        </w:rPr>
        <w:t>6.1</w:t>
      </w:r>
      <w:r w:rsidRPr="00884A65">
        <w:rPr>
          <w:rFonts w:ascii="Arial" w:eastAsia="Times New Roman" w:hAnsi="Arial" w:cs="Arial"/>
          <w:sz w:val="24"/>
          <w:szCs w:val="24"/>
          <w:lang w:val="en-US" w:eastAsia="en-GB"/>
        </w:rPr>
        <w:tab/>
      </w:r>
      <w:r w:rsidRPr="00884A65">
        <w:rPr>
          <w:rFonts w:ascii="Arial" w:eastAsia="Times New Roman" w:hAnsi="Arial" w:cs="Arial"/>
          <w:sz w:val="24"/>
          <w:szCs w:val="24"/>
          <w:lang w:eastAsia="en-GB"/>
        </w:rPr>
        <w:t>The action taken by the Council will depend on the nature of the concern.  The matters raised may:</w:t>
      </w:r>
    </w:p>
    <w:p w14:paraId="2BBED442" w14:textId="77777777" w:rsidR="00884A65" w:rsidRPr="00884A65" w:rsidRDefault="00884A65" w:rsidP="00EA2F31">
      <w:pPr>
        <w:spacing w:after="0" w:line="240" w:lineRule="auto"/>
        <w:ind w:left="709" w:hanging="709"/>
        <w:rPr>
          <w:rFonts w:ascii="Arial" w:eastAsia="Times New Roman" w:hAnsi="Arial" w:cs="Arial"/>
          <w:sz w:val="24"/>
          <w:szCs w:val="24"/>
          <w:lang w:eastAsia="en-GB"/>
        </w:rPr>
      </w:pPr>
    </w:p>
    <w:p w14:paraId="1F60E9DE" w14:textId="7C9BB2D5" w:rsidR="005127CE" w:rsidRPr="004E59FF" w:rsidRDefault="005127CE" w:rsidP="00EA2F31">
      <w:pPr>
        <w:numPr>
          <w:ilvl w:val="0"/>
          <w:numId w:val="15"/>
        </w:numPr>
        <w:tabs>
          <w:tab w:val="left" w:pos="1080"/>
        </w:tabs>
        <w:spacing w:after="0" w:line="240" w:lineRule="auto"/>
        <w:rPr>
          <w:rFonts w:ascii="Arial" w:eastAsia="Times New Roman" w:hAnsi="Arial" w:cs="Arial"/>
          <w:sz w:val="24"/>
          <w:szCs w:val="24"/>
          <w:lang w:eastAsia="en-GB"/>
        </w:rPr>
      </w:pPr>
      <w:r w:rsidRPr="00884A65">
        <w:rPr>
          <w:rFonts w:ascii="Arial" w:eastAsia="Times New Roman" w:hAnsi="Arial" w:cs="Arial"/>
          <w:sz w:val="24"/>
          <w:szCs w:val="24"/>
          <w:lang w:eastAsia="en-GB"/>
        </w:rPr>
        <w:t>Be investigated by an appropriately skilled and experienced officer, knowledgeable in th</w:t>
      </w:r>
      <w:r>
        <w:rPr>
          <w:rFonts w:ascii="Arial" w:eastAsia="Times New Roman" w:hAnsi="Arial" w:cs="Arial"/>
          <w:sz w:val="24"/>
          <w:szCs w:val="24"/>
          <w:lang w:eastAsia="en-GB"/>
        </w:rPr>
        <w:t>e area concerned. For example, i</w:t>
      </w:r>
      <w:r w:rsidRPr="004E59FF">
        <w:rPr>
          <w:rFonts w:ascii="Arial" w:eastAsia="Times New Roman" w:hAnsi="Arial" w:cs="Arial"/>
          <w:sz w:val="24"/>
          <w:szCs w:val="24"/>
          <w:lang w:eastAsia="en-GB"/>
        </w:rPr>
        <w:t>f the matter relates to fraud, theft,</w:t>
      </w:r>
      <w:r>
        <w:rPr>
          <w:rFonts w:ascii="Arial" w:eastAsia="Times New Roman" w:hAnsi="Arial" w:cs="Arial"/>
          <w:sz w:val="24"/>
          <w:szCs w:val="24"/>
          <w:lang w:eastAsia="en-GB"/>
        </w:rPr>
        <w:t xml:space="preserve"> bribery or </w:t>
      </w:r>
      <w:r w:rsidR="00EA2F31">
        <w:rPr>
          <w:rFonts w:ascii="Arial" w:eastAsia="Times New Roman" w:hAnsi="Arial" w:cs="Arial"/>
          <w:sz w:val="24"/>
          <w:szCs w:val="24"/>
          <w:lang w:eastAsia="en-GB"/>
        </w:rPr>
        <w:t>relat</w:t>
      </w:r>
      <w:r>
        <w:rPr>
          <w:rFonts w:ascii="Arial" w:eastAsia="Times New Roman" w:hAnsi="Arial" w:cs="Arial"/>
          <w:sz w:val="24"/>
          <w:szCs w:val="24"/>
          <w:lang w:eastAsia="en-GB"/>
        </w:rPr>
        <w:t xml:space="preserve">ed matters then the investigation will be undertaken by the Investigation Team within </w:t>
      </w:r>
      <w:r w:rsidR="00796E4B">
        <w:rPr>
          <w:rFonts w:ascii="Arial" w:eastAsia="Times New Roman" w:hAnsi="Arial" w:cs="Arial"/>
          <w:sz w:val="24"/>
          <w:szCs w:val="24"/>
          <w:lang w:eastAsia="en-GB"/>
        </w:rPr>
        <w:t xml:space="preserve">Governance - </w:t>
      </w:r>
      <w:r>
        <w:rPr>
          <w:rFonts w:ascii="Arial" w:eastAsia="Times New Roman" w:hAnsi="Arial" w:cs="Arial"/>
          <w:sz w:val="24"/>
          <w:szCs w:val="24"/>
          <w:lang w:eastAsia="en-GB"/>
        </w:rPr>
        <w:t xml:space="preserve">Audit and Governance. However, if the matter relates to conduct outside these areas then the investigation maybe undertaken by an appropriate officer such as a Service Delivery Manager, HR officer or Director. </w:t>
      </w:r>
    </w:p>
    <w:p w14:paraId="354BF4D9" w14:textId="3C0241DE" w:rsidR="00884A65" w:rsidRPr="00884A65" w:rsidRDefault="0081427E" w:rsidP="00EA2F31">
      <w:pPr>
        <w:numPr>
          <w:ilvl w:val="0"/>
          <w:numId w:val="15"/>
        </w:numPr>
        <w:tabs>
          <w:tab w:val="left" w:pos="108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Be referred to the Police – if the offence falls outside the jurisdiction of the authority</w:t>
      </w:r>
    </w:p>
    <w:p w14:paraId="3DFCEB25" w14:textId="1A7557D1" w:rsidR="00884A65" w:rsidRPr="00884A65" w:rsidRDefault="00884A65" w:rsidP="00EA2F31">
      <w:pPr>
        <w:numPr>
          <w:ilvl w:val="0"/>
          <w:numId w:val="15"/>
        </w:numPr>
        <w:tabs>
          <w:tab w:val="left" w:pos="1080"/>
        </w:tabs>
        <w:spacing w:after="0" w:line="240" w:lineRule="auto"/>
        <w:rPr>
          <w:rFonts w:ascii="Arial" w:eastAsia="Times New Roman" w:hAnsi="Arial" w:cs="Arial"/>
          <w:sz w:val="24"/>
          <w:szCs w:val="24"/>
          <w:lang w:eastAsia="en-GB"/>
        </w:rPr>
      </w:pPr>
      <w:r w:rsidRPr="00884A65">
        <w:rPr>
          <w:rFonts w:ascii="Arial" w:eastAsia="Times New Roman" w:hAnsi="Arial" w:cs="Arial"/>
          <w:sz w:val="24"/>
          <w:szCs w:val="24"/>
          <w:lang w:eastAsia="en-GB"/>
        </w:rPr>
        <w:t xml:space="preserve">Be referred to the </w:t>
      </w:r>
      <w:r w:rsidR="001F5829">
        <w:rPr>
          <w:rFonts w:ascii="Arial" w:eastAsia="Times New Roman" w:hAnsi="Arial" w:cs="Arial"/>
          <w:sz w:val="24"/>
          <w:szCs w:val="24"/>
          <w:lang w:eastAsia="en-GB"/>
        </w:rPr>
        <w:t>E</w:t>
      </w:r>
      <w:r w:rsidR="0081427E">
        <w:rPr>
          <w:rFonts w:ascii="Arial" w:eastAsia="Times New Roman" w:hAnsi="Arial" w:cs="Arial"/>
          <w:sz w:val="24"/>
          <w:szCs w:val="24"/>
          <w:lang w:eastAsia="en-GB"/>
        </w:rPr>
        <w:t>xternal Auditor or Ombudsman</w:t>
      </w:r>
    </w:p>
    <w:p w14:paraId="52B5DC88" w14:textId="77777777" w:rsidR="00A90119" w:rsidRDefault="00A90119" w:rsidP="00A90119">
      <w:pPr>
        <w:tabs>
          <w:tab w:val="left" w:pos="1080"/>
        </w:tabs>
        <w:spacing w:after="0" w:line="240" w:lineRule="auto"/>
        <w:ind w:left="1440"/>
        <w:rPr>
          <w:rFonts w:ascii="Arial" w:eastAsia="Times New Roman" w:hAnsi="Arial" w:cs="Arial"/>
          <w:sz w:val="24"/>
          <w:szCs w:val="24"/>
          <w:lang w:eastAsia="en-GB"/>
        </w:rPr>
      </w:pPr>
    </w:p>
    <w:p w14:paraId="2AD5BAC4" w14:textId="19A7BACC" w:rsidR="00884A65" w:rsidRPr="00884A65" w:rsidRDefault="00884A65" w:rsidP="00EA2F31">
      <w:pPr>
        <w:numPr>
          <w:ilvl w:val="0"/>
          <w:numId w:val="15"/>
        </w:numPr>
        <w:tabs>
          <w:tab w:val="left" w:pos="1080"/>
        </w:tabs>
        <w:spacing w:after="0" w:line="240" w:lineRule="auto"/>
        <w:rPr>
          <w:rFonts w:ascii="Arial" w:eastAsia="Times New Roman" w:hAnsi="Arial" w:cs="Arial"/>
          <w:sz w:val="24"/>
          <w:szCs w:val="24"/>
          <w:lang w:eastAsia="en-GB"/>
        </w:rPr>
      </w:pPr>
      <w:r w:rsidRPr="00884A65">
        <w:rPr>
          <w:rFonts w:ascii="Arial" w:eastAsia="Times New Roman" w:hAnsi="Arial" w:cs="Arial"/>
          <w:sz w:val="24"/>
          <w:szCs w:val="24"/>
          <w:lang w:eastAsia="en-GB"/>
        </w:rPr>
        <w:t>Form the subject of an independent inquiry.</w:t>
      </w:r>
    </w:p>
    <w:p w14:paraId="646AC040" w14:textId="77777777" w:rsidR="00884A65" w:rsidRPr="00884A65" w:rsidRDefault="00884A65" w:rsidP="00EA2F31">
      <w:pPr>
        <w:spacing w:after="0" w:line="240" w:lineRule="auto"/>
        <w:rPr>
          <w:rFonts w:ascii="Arial" w:eastAsia="Times New Roman" w:hAnsi="Arial" w:cs="Arial"/>
          <w:sz w:val="24"/>
          <w:szCs w:val="24"/>
          <w:lang w:eastAsia="en-GB"/>
        </w:rPr>
      </w:pPr>
    </w:p>
    <w:p w14:paraId="6E5E494A" w14:textId="02AB1B90" w:rsidR="00884A65" w:rsidRPr="00884A65" w:rsidRDefault="00884A65" w:rsidP="00EA2F31">
      <w:pPr>
        <w:spacing w:after="0" w:line="240" w:lineRule="auto"/>
        <w:ind w:left="720" w:hanging="709"/>
        <w:rPr>
          <w:rFonts w:ascii="Arial" w:eastAsia="Times New Roman" w:hAnsi="Arial" w:cs="Arial"/>
          <w:sz w:val="24"/>
          <w:szCs w:val="24"/>
          <w:lang w:eastAsia="en-GB"/>
        </w:rPr>
      </w:pPr>
      <w:r w:rsidRPr="00884A65">
        <w:rPr>
          <w:rFonts w:ascii="Arial" w:eastAsia="Times New Roman" w:hAnsi="Arial" w:cs="Arial"/>
          <w:sz w:val="24"/>
          <w:szCs w:val="24"/>
          <w:lang w:eastAsia="en-GB"/>
        </w:rPr>
        <w:t>6.2</w:t>
      </w:r>
      <w:r w:rsidRPr="00884A65">
        <w:rPr>
          <w:rFonts w:ascii="Arial" w:eastAsia="Times New Roman" w:hAnsi="Arial" w:cs="Arial"/>
          <w:sz w:val="24"/>
          <w:szCs w:val="24"/>
          <w:lang w:eastAsia="en-GB"/>
        </w:rPr>
        <w:tab/>
        <w:t>In order to protect all individuals and the Council, an initial assessment will be made to decide whether an investigation is appropriate and, if so, what form it should take. Concerns or allegations that fall within the scope of specific procedures (for example, child protection, child exploitation or discrimination issues) will normally be referred for consideration under those procedures. Some concerns may be resolved by agreed action without the need for further investigation.</w:t>
      </w:r>
    </w:p>
    <w:p w14:paraId="322E8742" w14:textId="77777777" w:rsidR="00884A65" w:rsidRPr="00884A65" w:rsidRDefault="00884A65" w:rsidP="00EA2F31">
      <w:pPr>
        <w:spacing w:after="0" w:line="240" w:lineRule="auto"/>
        <w:rPr>
          <w:rFonts w:ascii="Arial" w:eastAsia="Times New Roman" w:hAnsi="Arial" w:cs="Arial"/>
          <w:sz w:val="24"/>
          <w:szCs w:val="24"/>
          <w:lang w:eastAsia="en-GB"/>
        </w:rPr>
      </w:pPr>
    </w:p>
    <w:p w14:paraId="3E07ADB1" w14:textId="57EFF8CC" w:rsidR="00884A65" w:rsidRPr="00884A65" w:rsidRDefault="00884A65" w:rsidP="00EA2F31">
      <w:pPr>
        <w:tabs>
          <w:tab w:val="left" w:pos="720"/>
        </w:tabs>
        <w:spacing w:after="0" w:line="240" w:lineRule="auto"/>
        <w:ind w:left="709" w:hanging="709"/>
        <w:rPr>
          <w:rFonts w:ascii="Arial" w:eastAsia="Times New Roman" w:hAnsi="Arial" w:cs="Arial"/>
          <w:sz w:val="24"/>
          <w:szCs w:val="24"/>
          <w:lang w:eastAsia="en-GB"/>
        </w:rPr>
      </w:pPr>
      <w:r w:rsidRPr="00884A65">
        <w:rPr>
          <w:rFonts w:ascii="Arial" w:eastAsia="Times New Roman" w:hAnsi="Arial" w:cs="Arial"/>
          <w:sz w:val="24"/>
          <w:szCs w:val="24"/>
          <w:lang w:val="en-US" w:eastAsia="en-GB"/>
        </w:rPr>
        <w:t>6.3</w:t>
      </w:r>
      <w:r w:rsidRPr="00884A65">
        <w:rPr>
          <w:rFonts w:ascii="Arial" w:eastAsia="Times New Roman" w:hAnsi="Arial" w:cs="Arial"/>
          <w:sz w:val="24"/>
          <w:szCs w:val="24"/>
          <w:lang w:val="en-US" w:eastAsia="en-GB"/>
        </w:rPr>
        <w:tab/>
        <w:t>For referrals that have contact details the</w:t>
      </w:r>
      <w:r w:rsidR="00532832">
        <w:rPr>
          <w:rFonts w:ascii="Arial" w:eastAsia="Times New Roman" w:hAnsi="Arial" w:cs="Arial"/>
          <w:sz w:val="24"/>
          <w:szCs w:val="24"/>
          <w:lang w:val="en-US" w:eastAsia="en-GB"/>
        </w:rPr>
        <w:t>se will be acknowledged within 5</w:t>
      </w:r>
      <w:r w:rsidRPr="00884A65">
        <w:rPr>
          <w:rFonts w:ascii="Arial" w:eastAsia="Times New Roman" w:hAnsi="Arial" w:cs="Arial"/>
          <w:sz w:val="24"/>
          <w:szCs w:val="24"/>
          <w:lang w:val="en-US" w:eastAsia="en-GB"/>
        </w:rPr>
        <w:t xml:space="preserve"> working days and feedback will be provided at an appropriate time</w:t>
      </w:r>
      <w:r w:rsidR="0081427E">
        <w:rPr>
          <w:rFonts w:ascii="Arial" w:eastAsia="Times New Roman" w:hAnsi="Arial" w:cs="Arial"/>
          <w:sz w:val="24"/>
          <w:szCs w:val="24"/>
          <w:lang w:val="en-US" w:eastAsia="en-GB"/>
        </w:rPr>
        <w:t>, if we are legally able to do so</w:t>
      </w:r>
      <w:r w:rsidRPr="00884A65">
        <w:rPr>
          <w:rFonts w:ascii="Arial" w:eastAsia="Times New Roman" w:hAnsi="Arial" w:cs="Arial"/>
          <w:sz w:val="24"/>
          <w:szCs w:val="24"/>
          <w:lang w:val="en-US" w:eastAsia="en-GB"/>
        </w:rPr>
        <w:t>. Generally investigators will not need to contact you during the investigation process but i</w:t>
      </w:r>
      <w:r w:rsidRPr="00884A65">
        <w:rPr>
          <w:rFonts w:ascii="Arial" w:eastAsia="Times New Roman" w:hAnsi="Arial" w:cs="Arial"/>
          <w:sz w:val="24"/>
          <w:szCs w:val="24"/>
          <w:lang w:eastAsia="en-GB"/>
        </w:rPr>
        <w:t>f further information is required from you then contact will be made in an appropriate and discreet manner (this could be by telephone or by a meeting at an agreed neutral location).</w:t>
      </w:r>
    </w:p>
    <w:p w14:paraId="479F3A6A" w14:textId="77777777" w:rsidR="00884A65" w:rsidRPr="00884A65" w:rsidRDefault="00884A65" w:rsidP="00EA2F31">
      <w:pPr>
        <w:spacing w:after="0" w:line="240" w:lineRule="auto"/>
        <w:rPr>
          <w:rFonts w:ascii="Arial" w:eastAsia="Times New Roman" w:hAnsi="Arial" w:cs="Arial"/>
          <w:sz w:val="24"/>
          <w:szCs w:val="24"/>
          <w:lang w:eastAsia="en-GB"/>
        </w:rPr>
      </w:pPr>
    </w:p>
    <w:p w14:paraId="4290C98D" w14:textId="7486AE3E" w:rsidR="00884A65" w:rsidRPr="00884A65" w:rsidRDefault="00884A65" w:rsidP="00EA2F31">
      <w:pPr>
        <w:tabs>
          <w:tab w:val="left" w:pos="720"/>
        </w:tabs>
        <w:spacing w:after="0" w:line="240" w:lineRule="auto"/>
        <w:ind w:left="709" w:hanging="709"/>
        <w:rPr>
          <w:rFonts w:ascii="Arial" w:eastAsia="Times New Roman" w:hAnsi="Arial" w:cs="Arial"/>
          <w:sz w:val="24"/>
          <w:szCs w:val="24"/>
          <w:lang w:eastAsia="en-GB"/>
        </w:rPr>
      </w:pPr>
      <w:r w:rsidRPr="00884A65">
        <w:rPr>
          <w:rFonts w:ascii="Arial" w:eastAsia="Times New Roman" w:hAnsi="Arial" w:cs="Arial"/>
          <w:sz w:val="24"/>
          <w:szCs w:val="24"/>
          <w:lang w:val="en-US" w:eastAsia="en-GB"/>
        </w:rPr>
        <w:t>6.4</w:t>
      </w:r>
      <w:r w:rsidRPr="00884A65">
        <w:rPr>
          <w:rFonts w:ascii="Arial" w:eastAsia="Times New Roman" w:hAnsi="Arial" w:cs="Arial"/>
          <w:sz w:val="24"/>
          <w:szCs w:val="24"/>
          <w:lang w:val="en-US" w:eastAsia="en-GB"/>
        </w:rPr>
        <w:tab/>
      </w:r>
      <w:r w:rsidRPr="00884A65">
        <w:rPr>
          <w:rFonts w:ascii="Arial" w:eastAsia="Times New Roman" w:hAnsi="Arial" w:cs="Arial"/>
          <w:sz w:val="24"/>
          <w:szCs w:val="24"/>
          <w:lang w:eastAsia="en-GB"/>
        </w:rPr>
        <w:t xml:space="preserve">The Council will take steps to minimise any difficulties, which you may experience as a result of raising a concern and provide any appropriate support including the Council’s </w:t>
      </w:r>
      <w:r w:rsidR="00EA2F31">
        <w:rPr>
          <w:rFonts w:ascii="Arial" w:eastAsia="Times New Roman" w:hAnsi="Arial" w:cs="Arial"/>
          <w:sz w:val="24"/>
          <w:szCs w:val="24"/>
          <w:lang w:eastAsia="en-GB"/>
        </w:rPr>
        <w:t>Employee Assistance Programme</w:t>
      </w:r>
      <w:r w:rsidRPr="00884A65">
        <w:rPr>
          <w:rFonts w:ascii="Arial" w:eastAsia="Times New Roman" w:hAnsi="Arial" w:cs="Arial"/>
          <w:sz w:val="24"/>
          <w:szCs w:val="24"/>
          <w:lang w:eastAsia="en-GB"/>
        </w:rPr>
        <w:t>. For instance, if you are required to give evidence in disciplinary or criminal proceedings, the Council will advise you about the procedure. Within internal proceedings you will have the option of asking someone else to represent</w:t>
      </w:r>
      <w:r w:rsidR="00A67D2B">
        <w:rPr>
          <w:rFonts w:ascii="Arial" w:eastAsia="Times New Roman" w:hAnsi="Arial" w:cs="Arial"/>
          <w:sz w:val="24"/>
          <w:szCs w:val="24"/>
          <w:lang w:eastAsia="en-GB"/>
        </w:rPr>
        <w:t xml:space="preserve"> you</w:t>
      </w:r>
      <w:r w:rsidR="00AB30B2">
        <w:rPr>
          <w:rFonts w:ascii="Arial" w:eastAsia="Times New Roman" w:hAnsi="Arial" w:cs="Arial"/>
          <w:sz w:val="24"/>
          <w:szCs w:val="24"/>
          <w:lang w:eastAsia="en-GB"/>
        </w:rPr>
        <w:t xml:space="preserve"> such as a </w:t>
      </w:r>
      <w:r w:rsidR="00EA2F31">
        <w:rPr>
          <w:rFonts w:ascii="Arial" w:eastAsia="Times New Roman" w:hAnsi="Arial" w:cs="Arial"/>
          <w:sz w:val="24"/>
          <w:szCs w:val="24"/>
          <w:lang w:eastAsia="en-GB"/>
        </w:rPr>
        <w:t>u</w:t>
      </w:r>
      <w:r w:rsidR="00AB30B2">
        <w:rPr>
          <w:rFonts w:ascii="Arial" w:eastAsia="Times New Roman" w:hAnsi="Arial" w:cs="Arial"/>
          <w:sz w:val="24"/>
          <w:szCs w:val="24"/>
          <w:lang w:eastAsia="en-GB"/>
        </w:rPr>
        <w:t xml:space="preserve">nion </w:t>
      </w:r>
      <w:r w:rsidR="00A811B7">
        <w:rPr>
          <w:rFonts w:ascii="Arial" w:eastAsia="Times New Roman" w:hAnsi="Arial" w:cs="Arial"/>
          <w:sz w:val="24"/>
          <w:szCs w:val="24"/>
          <w:lang w:eastAsia="en-GB"/>
        </w:rPr>
        <w:t>representative.</w:t>
      </w:r>
      <w:r w:rsidR="00AB30B2">
        <w:rPr>
          <w:rFonts w:ascii="Arial" w:eastAsia="Times New Roman" w:hAnsi="Arial" w:cs="Arial"/>
          <w:sz w:val="24"/>
          <w:szCs w:val="24"/>
          <w:lang w:eastAsia="en-GB"/>
        </w:rPr>
        <w:t xml:space="preserve"> </w:t>
      </w:r>
    </w:p>
    <w:p w14:paraId="47910648" w14:textId="77777777" w:rsidR="00884A65" w:rsidRPr="00884A65" w:rsidRDefault="00884A65" w:rsidP="00EA2F31">
      <w:pPr>
        <w:spacing w:after="0" w:line="240" w:lineRule="auto"/>
        <w:rPr>
          <w:rFonts w:ascii="Arial" w:eastAsia="Times New Roman" w:hAnsi="Arial" w:cs="Arial"/>
          <w:sz w:val="24"/>
          <w:szCs w:val="24"/>
          <w:lang w:eastAsia="en-GB"/>
        </w:rPr>
      </w:pPr>
    </w:p>
    <w:p w14:paraId="21AACCC1" w14:textId="794D058D" w:rsidR="00884A65" w:rsidRPr="00884A65" w:rsidRDefault="00884A65" w:rsidP="00EA2F31">
      <w:pPr>
        <w:spacing w:after="0" w:line="240" w:lineRule="auto"/>
        <w:ind w:left="705" w:hanging="705"/>
        <w:rPr>
          <w:rFonts w:ascii="Arial" w:eastAsia="Times New Roman" w:hAnsi="Arial" w:cs="Arial"/>
          <w:sz w:val="24"/>
          <w:szCs w:val="24"/>
          <w:lang w:eastAsia="en-GB"/>
        </w:rPr>
      </w:pPr>
      <w:r w:rsidRPr="00884A65">
        <w:rPr>
          <w:rFonts w:ascii="Arial" w:eastAsia="Times New Roman" w:hAnsi="Arial" w:cs="Arial"/>
          <w:sz w:val="24"/>
          <w:szCs w:val="24"/>
          <w:lang w:eastAsia="en-GB"/>
        </w:rPr>
        <w:t>6.5</w:t>
      </w:r>
      <w:r w:rsidRPr="00884A65">
        <w:rPr>
          <w:rFonts w:ascii="Arial" w:eastAsia="Times New Roman" w:hAnsi="Arial" w:cs="Arial"/>
          <w:sz w:val="24"/>
          <w:szCs w:val="24"/>
          <w:lang w:eastAsia="en-GB"/>
        </w:rPr>
        <w:tab/>
        <w:t xml:space="preserve">The Council accepts that you need to be assured that the issues you have raised have been properly dealt with. We will therefore try, subject to any legal constraints, to inform you of the outcome of any investigation if contact details are provided. </w:t>
      </w:r>
    </w:p>
    <w:p w14:paraId="307DBE5D" w14:textId="77777777" w:rsidR="00884A65" w:rsidRPr="00884A65" w:rsidRDefault="00884A65" w:rsidP="00EA2F31">
      <w:pPr>
        <w:spacing w:after="0" w:line="240" w:lineRule="auto"/>
        <w:rPr>
          <w:rFonts w:ascii="Arial" w:eastAsia="Times New Roman" w:hAnsi="Arial" w:cs="Arial"/>
          <w:sz w:val="24"/>
          <w:szCs w:val="24"/>
          <w:lang w:eastAsia="en-GB"/>
        </w:rPr>
      </w:pPr>
    </w:p>
    <w:p w14:paraId="62FCBCBE" w14:textId="4A3BEC61" w:rsidR="00884A65" w:rsidRPr="00884A65" w:rsidRDefault="00884A65" w:rsidP="00EA2F31">
      <w:pPr>
        <w:spacing w:after="0" w:line="240" w:lineRule="auto"/>
        <w:ind w:left="705" w:hanging="705"/>
        <w:rPr>
          <w:rFonts w:ascii="Arial" w:eastAsia="Times New Roman" w:hAnsi="Arial" w:cs="Arial"/>
          <w:sz w:val="24"/>
          <w:szCs w:val="24"/>
          <w:lang w:eastAsia="en-GB"/>
        </w:rPr>
      </w:pPr>
      <w:r w:rsidRPr="00884A65">
        <w:rPr>
          <w:rFonts w:ascii="Arial" w:eastAsia="Times New Roman" w:hAnsi="Arial" w:cs="Arial"/>
          <w:sz w:val="24"/>
          <w:szCs w:val="24"/>
          <w:lang w:eastAsia="en-GB"/>
        </w:rPr>
        <w:t>6.6</w:t>
      </w:r>
      <w:r w:rsidRPr="00884A65">
        <w:rPr>
          <w:rFonts w:ascii="Arial" w:eastAsia="Times New Roman" w:hAnsi="Arial" w:cs="Arial"/>
          <w:sz w:val="24"/>
          <w:szCs w:val="24"/>
          <w:lang w:eastAsia="en-GB"/>
        </w:rPr>
        <w:tab/>
        <w:t>You may withdraw from the process at any stage, although your involvement may still be required in certain circumstances such as ongoing disciplinary or legal proceedings relating to the matter concerned.  If you do wish to withdraw</w:t>
      </w:r>
      <w:r w:rsidR="00A67D2B">
        <w:rPr>
          <w:rFonts w:ascii="Arial" w:eastAsia="Times New Roman" w:hAnsi="Arial" w:cs="Arial"/>
          <w:sz w:val="24"/>
          <w:szCs w:val="24"/>
          <w:lang w:eastAsia="en-GB"/>
        </w:rPr>
        <w:t>,</w:t>
      </w:r>
      <w:r w:rsidRPr="00884A65">
        <w:rPr>
          <w:rFonts w:ascii="Arial" w:eastAsia="Times New Roman" w:hAnsi="Arial" w:cs="Arial"/>
          <w:sz w:val="24"/>
          <w:szCs w:val="24"/>
          <w:lang w:eastAsia="en-GB"/>
        </w:rPr>
        <w:t xml:space="preserve"> you or your representative must inform the person with whom you raised the initial concern and the investigating officer.  You will be requested to provide a reason/(s) for your withdrawal.</w:t>
      </w:r>
    </w:p>
    <w:p w14:paraId="14E19F64" w14:textId="77777777" w:rsidR="00884A65" w:rsidRPr="00884A65" w:rsidRDefault="00884A65" w:rsidP="00EA2F31">
      <w:pPr>
        <w:spacing w:after="0" w:line="240" w:lineRule="auto"/>
        <w:ind w:left="709" w:hanging="709"/>
        <w:rPr>
          <w:rFonts w:ascii="Arial" w:eastAsia="Times New Roman" w:hAnsi="Arial" w:cs="Arial"/>
          <w:sz w:val="24"/>
          <w:szCs w:val="24"/>
          <w:lang w:eastAsia="en-GB"/>
        </w:rPr>
      </w:pPr>
    </w:p>
    <w:p w14:paraId="2EAC750E" w14:textId="4D6EC3DE" w:rsidR="00884A65" w:rsidRPr="00884A65" w:rsidRDefault="00884A65" w:rsidP="00EA2F31">
      <w:pPr>
        <w:spacing w:after="0" w:line="240" w:lineRule="auto"/>
        <w:ind w:left="705" w:hanging="705"/>
        <w:rPr>
          <w:rFonts w:ascii="Arial" w:eastAsia="Times New Roman" w:hAnsi="Arial" w:cs="Arial"/>
          <w:sz w:val="24"/>
          <w:szCs w:val="24"/>
          <w:lang w:eastAsia="en-GB"/>
        </w:rPr>
      </w:pPr>
      <w:r w:rsidRPr="00884A65">
        <w:rPr>
          <w:rFonts w:ascii="Arial" w:eastAsia="Times New Roman" w:hAnsi="Arial" w:cs="Arial"/>
          <w:sz w:val="24"/>
          <w:szCs w:val="24"/>
          <w:lang w:eastAsia="en-GB"/>
        </w:rPr>
        <w:t>6.7</w:t>
      </w:r>
      <w:r w:rsidRPr="00884A65">
        <w:rPr>
          <w:rFonts w:ascii="Arial" w:eastAsia="Times New Roman" w:hAnsi="Arial" w:cs="Arial"/>
          <w:sz w:val="24"/>
          <w:szCs w:val="24"/>
          <w:lang w:eastAsia="en-GB"/>
        </w:rPr>
        <w:tab/>
        <w:t>If you withdraw from the process</w:t>
      </w:r>
      <w:r w:rsidR="00A67D2B">
        <w:rPr>
          <w:rFonts w:ascii="Arial" w:eastAsia="Times New Roman" w:hAnsi="Arial" w:cs="Arial"/>
          <w:sz w:val="24"/>
          <w:szCs w:val="24"/>
          <w:lang w:eastAsia="en-GB"/>
        </w:rPr>
        <w:t>,</w:t>
      </w:r>
      <w:r w:rsidRPr="00884A65">
        <w:rPr>
          <w:rFonts w:ascii="Arial" w:eastAsia="Times New Roman" w:hAnsi="Arial" w:cs="Arial"/>
          <w:sz w:val="24"/>
          <w:szCs w:val="24"/>
          <w:lang w:eastAsia="en-GB"/>
        </w:rPr>
        <w:t xml:space="preserve"> investigations into the issues arising from your concern may continue dependent on the nature of the issues and </w:t>
      </w:r>
      <w:r w:rsidR="00A67D2B">
        <w:rPr>
          <w:rFonts w:ascii="Arial" w:eastAsia="Times New Roman" w:hAnsi="Arial" w:cs="Arial"/>
          <w:sz w:val="24"/>
          <w:szCs w:val="24"/>
          <w:lang w:eastAsia="en-GB"/>
        </w:rPr>
        <w:t xml:space="preserve">any </w:t>
      </w:r>
      <w:r w:rsidRPr="00884A65">
        <w:rPr>
          <w:rFonts w:ascii="Arial" w:eastAsia="Times New Roman" w:hAnsi="Arial" w:cs="Arial"/>
          <w:sz w:val="24"/>
          <w:szCs w:val="24"/>
          <w:lang w:eastAsia="en-GB"/>
        </w:rPr>
        <w:t>investigation findings at that time.</w:t>
      </w:r>
    </w:p>
    <w:p w14:paraId="291356A1" w14:textId="77777777" w:rsidR="00884A65" w:rsidRPr="00884A65" w:rsidRDefault="00884A65" w:rsidP="00EA2F31">
      <w:pPr>
        <w:tabs>
          <w:tab w:val="left" w:pos="709"/>
        </w:tabs>
        <w:spacing w:after="0" w:line="240" w:lineRule="auto"/>
        <w:rPr>
          <w:rFonts w:ascii="Arial" w:eastAsia="Times New Roman" w:hAnsi="Arial" w:cs="Arial"/>
          <w:sz w:val="24"/>
          <w:szCs w:val="24"/>
          <w:lang w:eastAsia="en-GB"/>
        </w:rPr>
      </w:pPr>
    </w:p>
    <w:p w14:paraId="65EF2F55" w14:textId="4A5FE6D2" w:rsidR="00884A65" w:rsidRPr="00884A65" w:rsidRDefault="00884A65" w:rsidP="00EA2F31">
      <w:pPr>
        <w:spacing w:after="0" w:line="240" w:lineRule="auto"/>
        <w:ind w:left="705" w:hanging="705"/>
        <w:rPr>
          <w:rFonts w:ascii="Arial" w:eastAsia="Times New Roman" w:hAnsi="Arial" w:cs="Arial"/>
          <w:sz w:val="24"/>
          <w:szCs w:val="24"/>
          <w:lang w:eastAsia="en-GB"/>
        </w:rPr>
      </w:pPr>
      <w:r w:rsidRPr="00884A65">
        <w:rPr>
          <w:rFonts w:ascii="Arial" w:eastAsia="Times New Roman" w:hAnsi="Arial" w:cs="Arial"/>
          <w:sz w:val="24"/>
          <w:szCs w:val="24"/>
          <w:lang w:eastAsia="en-GB"/>
        </w:rPr>
        <w:t>6.8</w:t>
      </w:r>
      <w:r w:rsidRPr="00884A65">
        <w:rPr>
          <w:rFonts w:ascii="Arial" w:eastAsia="Times New Roman" w:hAnsi="Arial" w:cs="Arial"/>
          <w:sz w:val="24"/>
          <w:szCs w:val="24"/>
          <w:lang w:eastAsia="en-GB"/>
        </w:rPr>
        <w:tab/>
        <w:t xml:space="preserve">The person against whom the concern has been raised will be informed if and when appropriate (subject to current HR procedures). This person will also be supported in an appropriate manner </w:t>
      </w:r>
      <w:r w:rsidR="00A67D2B">
        <w:rPr>
          <w:rFonts w:ascii="Arial" w:eastAsia="Times New Roman" w:hAnsi="Arial" w:cs="Arial"/>
          <w:sz w:val="24"/>
          <w:szCs w:val="24"/>
          <w:lang w:eastAsia="en-GB"/>
        </w:rPr>
        <w:t>informed as to the support available to them in respect of any investigation that is undertaken.</w:t>
      </w:r>
    </w:p>
    <w:p w14:paraId="23F7CFB5" w14:textId="77777777" w:rsidR="00884A65" w:rsidRPr="00622917" w:rsidRDefault="00884A65" w:rsidP="00EA2F31">
      <w:pPr>
        <w:spacing w:after="0" w:line="240" w:lineRule="auto"/>
        <w:rPr>
          <w:rFonts w:ascii="Arial" w:eastAsia="Times New Roman" w:hAnsi="Arial" w:cs="Arial"/>
          <w:sz w:val="32"/>
          <w:szCs w:val="32"/>
          <w:lang w:eastAsia="en-GB"/>
        </w:rPr>
      </w:pPr>
    </w:p>
    <w:p w14:paraId="74E827F2" w14:textId="416C1922" w:rsidR="00884A65" w:rsidRPr="00622917" w:rsidRDefault="00884A65" w:rsidP="00EA2F31">
      <w:pPr>
        <w:tabs>
          <w:tab w:val="left" w:pos="720"/>
        </w:tabs>
        <w:spacing w:after="0" w:line="240" w:lineRule="auto"/>
        <w:ind w:left="720" w:hanging="720"/>
        <w:rPr>
          <w:rFonts w:ascii="Arial" w:eastAsia="Times New Roman" w:hAnsi="Arial" w:cs="Arial"/>
          <w:b/>
          <w:sz w:val="28"/>
          <w:szCs w:val="28"/>
          <w:lang w:eastAsia="en-GB"/>
        </w:rPr>
      </w:pPr>
      <w:r w:rsidRPr="00622917">
        <w:rPr>
          <w:rFonts w:ascii="Arial" w:eastAsia="Times New Roman" w:hAnsi="Arial" w:cs="Arial"/>
          <w:b/>
          <w:sz w:val="28"/>
          <w:szCs w:val="28"/>
          <w:lang w:val="en-US" w:eastAsia="en-GB"/>
        </w:rPr>
        <w:t>7.</w:t>
      </w:r>
      <w:r w:rsidRPr="00622917">
        <w:rPr>
          <w:rFonts w:ascii="Arial" w:eastAsia="Times New Roman" w:hAnsi="Arial" w:cs="Arial"/>
          <w:b/>
          <w:sz w:val="28"/>
          <w:szCs w:val="28"/>
          <w:lang w:val="en-US" w:eastAsia="en-GB"/>
        </w:rPr>
        <w:tab/>
      </w:r>
      <w:r w:rsidRPr="00622917">
        <w:rPr>
          <w:rFonts w:ascii="Arial" w:eastAsia="Times New Roman" w:hAnsi="Arial" w:cs="Arial"/>
          <w:b/>
          <w:sz w:val="28"/>
          <w:szCs w:val="28"/>
          <w:lang w:eastAsia="en-GB"/>
        </w:rPr>
        <w:t>S</w:t>
      </w:r>
      <w:r w:rsidR="00622917">
        <w:rPr>
          <w:rFonts w:ascii="Arial" w:eastAsia="Times New Roman" w:hAnsi="Arial" w:cs="Arial"/>
          <w:b/>
          <w:sz w:val="28"/>
          <w:szCs w:val="28"/>
          <w:lang w:eastAsia="en-GB"/>
        </w:rPr>
        <w:t>afeguards</w:t>
      </w:r>
    </w:p>
    <w:p w14:paraId="16596E00" w14:textId="77777777" w:rsidR="00884A65" w:rsidRPr="00884A65" w:rsidRDefault="00884A65" w:rsidP="00EA2F31">
      <w:pPr>
        <w:spacing w:after="0" w:line="240" w:lineRule="auto"/>
        <w:rPr>
          <w:rFonts w:ascii="Arial" w:eastAsia="Times New Roman" w:hAnsi="Arial" w:cs="Arial"/>
          <w:sz w:val="24"/>
          <w:szCs w:val="24"/>
          <w:lang w:eastAsia="en-GB"/>
        </w:rPr>
      </w:pPr>
    </w:p>
    <w:p w14:paraId="7FDDB5E9" w14:textId="462C8FE3" w:rsidR="00884A65" w:rsidRPr="00884A65" w:rsidRDefault="00884A65" w:rsidP="00EA2F31">
      <w:pPr>
        <w:spacing w:after="0" w:line="240" w:lineRule="auto"/>
        <w:ind w:left="720" w:hanging="720"/>
        <w:rPr>
          <w:rFonts w:ascii="Arial" w:eastAsia="Times New Roman" w:hAnsi="Arial" w:cs="Arial"/>
          <w:sz w:val="24"/>
          <w:szCs w:val="24"/>
          <w:lang w:eastAsia="en-GB"/>
        </w:rPr>
      </w:pPr>
      <w:r w:rsidRPr="00884A65">
        <w:rPr>
          <w:rFonts w:ascii="Arial" w:eastAsia="Times New Roman" w:hAnsi="Arial" w:cs="Arial"/>
          <w:sz w:val="24"/>
          <w:szCs w:val="24"/>
          <w:lang w:eastAsia="en-GB"/>
        </w:rPr>
        <w:t>7.1</w:t>
      </w:r>
      <w:r w:rsidRPr="00884A65">
        <w:rPr>
          <w:rFonts w:ascii="Arial" w:eastAsia="Times New Roman" w:hAnsi="Arial" w:cs="Arial"/>
          <w:sz w:val="24"/>
          <w:szCs w:val="24"/>
          <w:lang w:eastAsia="en-GB"/>
        </w:rPr>
        <w:tab/>
        <w:t>The Council recognises that the decision to report a concern can be a difficult one to make, not least because of the fear of reprisal</w:t>
      </w:r>
      <w:r w:rsidR="00A67D2B">
        <w:rPr>
          <w:rFonts w:ascii="Arial" w:eastAsia="Times New Roman" w:hAnsi="Arial" w:cs="Arial"/>
          <w:sz w:val="24"/>
          <w:szCs w:val="24"/>
          <w:lang w:eastAsia="en-GB"/>
        </w:rPr>
        <w:t>s</w:t>
      </w:r>
      <w:r w:rsidRPr="00884A65">
        <w:rPr>
          <w:rFonts w:ascii="Arial" w:eastAsia="Times New Roman" w:hAnsi="Arial" w:cs="Arial"/>
          <w:sz w:val="24"/>
          <w:szCs w:val="24"/>
          <w:lang w:eastAsia="en-GB"/>
        </w:rPr>
        <w:t xml:space="preserve"> from those responsible. The Council will not tolerate harassment or victimisation as outlined in its “Dignity at Work Policy” and will take action to protect you when you raise a concern in the public interest.</w:t>
      </w:r>
    </w:p>
    <w:p w14:paraId="7798A985" w14:textId="77777777" w:rsidR="00884A65" w:rsidRPr="00884A65" w:rsidRDefault="00884A65" w:rsidP="00EA2F31">
      <w:pPr>
        <w:spacing w:after="0" w:line="240" w:lineRule="auto"/>
        <w:ind w:left="720"/>
        <w:rPr>
          <w:rFonts w:ascii="Arial" w:eastAsia="Times New Roman" w:hAnsi="Arial" w:cs="Arial"/>
          <w:sz w:val="24"/>
          <w:szCs w:val="24"/>
          <w:lang w:eastAsia="en-GB"/>
        </w:rPr>
      </w:pPr>
    </w:p>
    <w:p w14:paraId="5C0A486C" w14:textId="5C26E885" w:rsidR="00884A65" w:rsidRPr="00A811B7" w:rsidRDefault="00884A65" w:rsidP="00EA2F31">
      <w:pPr>
        <w:autoSpaceDE w:val="0"/>
        <w:autoSpaceDN w:val="0"/>
        <w:adjustRightInd w:val="0"/>
        <w:spacing w:after="0" w:line="240" w:lineRule="auto"/>
        <w:ind w:left="720" w:hanging="720"/>
        <w:rPr>
          <w:rFonts w:ascii="Arial" w:eastAsia="Times New Roman" w:hAnsi="Arial" w:cs="Arial"/>
          <w:sz w:val="24"/>
          <w:szCs w:val="24"/>
          <w:lang w:eastAsia="en-GB"/>
        </w:rPr>
      </w:pPr>
      <w:r w:rsidRPr="00884A65">
        <w:rPr>
          <w:rFonts w:ascii="Arial" w:eastAsia="Times New Roman" w:hAnsi="Arial" w:cs="Arial"/>
          <w:sz w:val="24"/>
          <w:szCs w:val="24"/>
          <w:lang w:eastAsia="en-GB"/>
        </w:rPr>
        <w:t>7.2</w:t>
      </w:r>
      <w:r w:rsidRPr="00884A65">
        <w:rPr>
          <w:rFonts w:ascii="Arial" w:eastAsia="Times New Roman" w:hAnsi="Arial" w:cs="Arial"/>
          <w:sz w:val="24"/>
          <w:szCs w:val="24"/>
          <w:lang w:eastAsia="en-GB"/>
        </w:rPr>
        <w:tab/>
        <w:t xml:space="preserve">This does not mean that if you are already the subject of </w:t>
      </w:r>
      <w:r w:rsidR="00FF1E8C">
        <w:rPr>
          <w:rFonts w:ascii="Arial" w:eastAsia="Times New Roman" w:hAnsi="Arial" w:cs="Arial"/>
          <w:sz w:val="24"/>
          <w:szCs w:val="24"/>
          <w:lang w:eastAsia="en-GB"/>
        </w:rPr>
        <w:t xml:space="preserve">other procedures such as </w:t>
      </w:r>
      <w:r w:rsidRPr="00884A65">
        <w:rPr>
          <w:rFonts w:ascii="Arial" w:eastAsia="Times New Roman" w:hAnsi="Arial" w:cs="Arial"/>
          <w:sz w:val="24"/>
          <w:szCs w:val="24"/>
          <w:lang w:eastAsia="en-GB"/>
        </w:rPr>
        <w:t>disciplinary, capability or redundancy procedures, that those procedures will be halted as a result of speaking up.</w:t>
      </w:r>
      <w:r w:rsidRPr="00884A65">
        <w:rPr>
          <w:rFonts w:ascii="Times New Roman" w:eastAsia="Times New Roman" w:hAnsi="Times New Roman" w:cs="Times New Roman"/>
          <w:lang w:eastAsia="en-GB"/>
        </w:rPr>
        <w:t xml:space="preserve"> </w:t>
      </w:r>
      <w:r w:rsidRPr="00884A65">
        <w:rPr>
          <w:rFonts w:ascii="Arial" w:eastAsia="Times New Roman" w:hAnsi="Arial" w:cs="Arial"/>
          <w:sz w:val="24"/>
          <w:szCs w:val="24"/>
          <w:lang w:eastAsia="en-GB"/>
        </w:rPr>
        <w:t>Equally any investigation into allegations of potential</w:t>
      </w:r>
      <w:r w:rsidR="00A67D2B">
        <w:rPr>
          <w:rFonts w:ascii="Arial" w:eastAsia="Times New Roman" w:hAnsi="Arial" w:cs="Arial"/>
          <w:sz w:val="24"/>
          <w:szCs w:val="24"/>
          <w:lang w:eastAsia="en-GB"/>
        </w:rPr>
        <w:t xml:space="preserve"> wrongdoing or</w:t>
      </w:r>
      <w:r w:rsidRPr="00884A65">
        <w:rPr>
          <w:rFonts w:ascii="Arial" w:eastAsia="Times New Roman" w:hAnsi="Arial" w:cs="Arial"/>
          <w:sz w:val="24"/>
          <w:szCs w:val="24"/>
          <w:lang w:eastAsia="en-GB"/>
        </w:rPr>
        <w:t xml:space="preserve"> malpractice will not influence or be influenced by any </w:t>
      </w:r>
      <w:r w:rsidR="00FF1E8C">
        <w:rPr>
          <w:rFonts w:ascii="Arial" w:eastAsia="Times New Roman" w:hAnsi="Arial" w:cs="Arial"/>
          <w:sz w:val="24"/>
          <w:szCs w:val="24"/>
          <w:lang w:eastAsia="en-GB"/>
        </w:rPr>
        <w:t xml:space="preserve">existing </w:t>
      </w:r>
      <w:r w:rsidRPr="00884A65">
        <w:rPr>
          <w:rFonts w:ascii="Arial" w:eastAsia="Times New Roman" w:hAnsi="Arial" w:cs="Arial"/>
          <w:sz w:val="24"/>
          <w:szCs w:val="24"/>
          <w:lang w:eastAsia="en-GB"/>
        </w:rPr>
        <w:t>procedures that already affect you</w:t>
      </w:r>
      <w:r w:rsidR="00FF1E8C">
        <w:rPr>
          <w:rFonts w:ascii="Arial" w:eastAsia="Times New Roman" w:hAnsi="Arial" w:cs="Arial"/>
          <w:sz w:val="24"/>
          <w:szCs w:val="24"/>
          <w:lang w:eastAsia="en-GB"/>
        </w:rPr>
        <w:t xml:space="preserve"> such as </w:t>
      </w:r>
      <w:r w:rsidR="00FF1E8C" w:rsidRPr="00884A65">
        <w:rPr>
          <w:rFonts w:ascii="Arial" w:eastAsia="Times New Roman" w:hAnsi="Arial" w:cs="Arial"/>
          <w:sz w:val="24"/>
          <w:szCs w:val="24"/>
          <w:lang w:eastAsia="en-GB"/>
        </w:rPr>
        <w:t>disciplinary or redundancy</w:t>
      </w:r>
      <w:r w:rsidR="00FF1E8C">
        <w:rPr>
          <w:rFonts w:ascii="Arial" w:eastAsia="Times New Roman" w:hAnsi="Arial" w:cs="Arial"/>
          <w:sz w:val="24"/>
          <w:szCs w:val="24"/>
          <w:lang w:eastAsia="en-GB"/>
        </w:rPr>
        <w:t xml:space="preserve"> procedures</w:t>
      </w:r>
      <w:r w:rsidRPr="00884A65">
        <w:rPr>
          <w:rFonts w:ascii="Arial" w:eastAsia="Times New Roman" w:hAnsi="Arial" w:cs="Arial"/>
          <w:sz w:val="24"/>
          <w:szCs w:val="24"/>
          <w:lang w:eastAsia="en-GB"/>
        </w:rPr>
        <w:t xml:space="preserve">. There will be no come back if a disclosure has been made in the public interest and the individual reasonably believes that the information disclosed is substantially true. Individuals will be listened to and, </w:t>
      </w:r>
      <w:r w:rsidR="00A67D2B">
        <w:rPr>
          <w:rFonts w:ascii="Arial" w:eastAsia="Times New Roman" w:hAnsi="Arial" w:cs="Arial"/>
          <w:sz w:val="24"/>
          <w:szCs w:val="24"/>
          <w:lang w:eastAsia="en-GB"/>
        </w:rPr>
        <w:t>if needed</w:t>
      </w:r>
      <w:r w:rsidRPr="00884A65">
        <w:rPr>
          <w:rFonts w:ascii="Arial" w:eastAsia="Times New Roman" w:hAnsi="Arial" w:cs="Arial"/>
          <w:sz w:val="24"/>
          <w:szCs w:val="24"/>
          <w:lang w:eastAsia="en-GB"/>
        </w:rPr>
        <w:t>, given support.</w:t>
      </w:r>
    </w:p>
    <w:p w14:paraId="11893F50" w14:textId="77777777" w:rsidR="00884A65" w:rsidRPr="00884A65" w:rsidRDefault="00884A65" w:rsidP="00EA2F31">
      <w:pPr>
        <w:spacing w:after="0" w:line="240" w:lineRule="auto"/>
        <w:rPr>
          <w:rFonts w:ascii="Arial" w:eastAsia="Times New Roman" w:hAnsi="Arial" w:cs="Arial"/>
          <w:sz w:val="24"/>
          <w:szCs w:val="24"/>
          <w:lang w:eastAsia="en-GB"/>
        </w:rPr>
      </w:pPr>
    </w:p>
    <w:p w14:paraId="3836B305" w14:textId="2C289DBA" w:rsidR="00884A65" w:rsidRDefault="00C84E51" w:rsidP="00EA2F31">
      <w:pPr>
        <w:numPr>
          <w:ilvl w:val="1"/>
          <w:numId w:val="8"/>
        </w:numPr>
        <w:spacing w:after="0" w:line="240" w:lineRule="auto"/>
        <w:ind w:left="709" w:hanging="709"/>
        <w:rPr>
          <w:rFonts w:ascii="Arial" w:eastAsia="Times New Roman" w:hAnsi="Arial" w:cs="Arial"/>
          <w:sz w:val="24"/>
          <w:szCs w:val="24"/>
          <w:lang w:eastAsia="en-GB"/>
        </w:rPr>
      </w:pPr>
      <w:r w:rsidRPr="00C84E51">
        <w:rPr>
          <w:rFonts w:ascii="Arial" w:eastAsia="Times New Roman" w:hAnsi="Arial" w:cs="Arial"/>
          <w:sz w:val="24"/>
          <w:szCs w:val="24"/>
          <w:lang w:eastAsia="en-GB"/>
        </w:rPr>
        <w:t>If you request to remain anonymous t</w:t>
      </w:r>
      <w:r w:rsidR="00884A65" w:rsidRPr="00C84E51">
        <w:rPr>
          <w:rFonts w:ascii="Arial" w:eastAsia="Times New Roman" w:hAnsi="Arial" w:cs="Arial"/>
          <w:sz w:val="24"/>
          <w:szCs w:val="24"/>
          <w:lang w:eastAsia="en-GB"/>
        </w:rPr>
        <w:t xml:space="preserve">he Council will endeavour to maintain </w:t>
      </w:r>
      <w:r w:rsidR="002C28E3" w:rsidRPr="00C84E51">
        <w:rPr>
          <w:rFonts w:ascii="Arial" w:eastAsia="Times New Roman" w:hAnsi="Arial" w:cs="Arial"/>
          <w:sz w:val="24"/>
          <w:szCs w:val="24"/>
          <w:lang w:eastAsia="en-GB"/>
        </w:rPr>
        <w:t>confidentiality</w:t>
      </w:r>
      <w:r w:rsidR="002C28E3">
        <w:rPr>
          <w:rFonts w:ascii="Arial" w:eastAsia="Times New Roman" w:hAnsi="Arial" w:cs="Arial"/>
          <w:sz w:val="24"/>
          <w:szCs w:val="24"/>
          <w:lang w:eastAsia="en-GB"/>
        </w:rPr>
        <w:t>.</w:t>
      </w:r>
      <w:r w:rsidR="002C28E3" w:rsidRPr="00C84E51">
        <w:rPr>
          <w:rFonts w:ascii="Arial" w:eastAsia="Times New Roman" w:hAnsi="Arial" w:cs="Arial"/>
          <w:sz w:val="24"/>
          <w:szCs w:val="24"/>
          <w:lang w:eastAsia="en-GB"/>
        </w:rPr>
        <w:t xml:space="preserve"> However</w:t>
      </w:r>
      <w:r w:rsidR="00884A65" w:rsidRPr="00C84E51">
        <w:rPr>
          <w:rFonts w:ascii="Arial" w:eastAsia="Times New Roman" w:hAnsi="Arial" w:cs="Arial"/>
          <w:sz w:val="24"/>
          <w:szCs w:val="24"/>
          <w:lang w:eastAsia="en-GB"/>
        </w:rPr>
        <w:t xml:space="preserve">, </w:t>
      </w:r>
      <w:r w:rsidRPr="00C84E51">
        <w:rPr>
          <w:rFonts w:ascii="Arial" w:eastAsia="Times New Roman" w:hAnsi="Arial" w:cs="Arial"/>
          <w:sz w:val="24"/>
          <w:szCs w:val="24"/>
          <w:lang w:eastAsia="en-GB"/>
        </w:rPr>
        <w:t>the Council cannot stop individuals making assumptions about the source of the information, although this would never be confirmed by the investigating officer.</w:t>
      </w:r>
    </w:p>
    <w:p w14:paraId="6A13F5AF" w14:textId="77777777" w:rsidR="00C84E51" w:rsidRPr="00C84E51" w:rsidRDefault="00C84E51" w:rsidP="00EA2F31">
      <w:pPr>
        <w:spacing w:after="0" w:line="240" w:lineRule="auto"/>
        <w:ind w:left="709"/>
        <w:rPr>
          <w:rFonts w:ascii="Arial" w:eastAsia="Times New Roman" w:hAnsi="Arial" w:cs="Arial"/>
          <w:sz w:val="24"/>
          <w:szCs w:val="24"/>
          <w:lang w:eastAsia="en-GB"/>
        </w:rPr>
      </w:pPr>
    </w:p>
    <w:p w14:paraId="4337FFD1" w14:textId="18D3656A" w:rsidR="00884A65" w:rsidRPr="00A811B7" w:rsidRDefault="00884A65" w:rsidP="00EA2F31">
      <w:pPr>
        <w:numPr>
          <w:ilvl w:val="1"/>
          <w:numId w:val="8"/>
        </w:numPr>
        <w:spacing w:after="0" w:line="240" w:lineRule="auto"/>
        <w:ind w:left="709" w:hanging="709"/>
        <w:rPr>
          <w:rFonts w:ascii="Arial" w:eastAsia="Times New Roman" w:hAnsi="Arial" w:cs="Arial"/>
          <w:sz w:val="24"/>
          <w:szCs w:val="24"/>
          <w:lang w:eastAsia="en-GB"/>
        </w:rPr>
      </w:pPr>
      <w:r w:rsidRPr="00884A65">
        <w:rPr>
          <w:rFonts w:ascii="Arial" w:eastAsia="Times New Roman" w:hAnsi="Arial" w:cs="Arial"/>
          <w:sz w:val="24"/>
          <w:szCs w:val="24"/>
          <w:lang w:eastAsia="en-GB"/>
        </w:rPr>
        <w:t xml:space="preserve">In addition, depending on the nature of the concern the police or a regulator may need to be involved. Any statement made by you may be required as part of the evidence in internal or external proceedings. </w:t>
      </w:r>
    </w:p>
    <w:p w14:paraId="565DE073" w14:textId="77777777" w:rsidR="00884A65" w:rsidRPr="00884A65" w:rsidRDefault="00884A65" w:rsidP="00EA2F31">
      <w:pPr>
        <w:spacing w:after="0" w:line="240" w:lineRule="auto"/>
        <w:rPr>
          <w:rFonts w:ascii="Arial" w:eastAsia="Times New Roman" w:hAnsi="Arial" w:cs="Arial"/>
          <w:sz w:val="24"/>
          <w:szCs w:val="24"/>
          <w:lang w:eastAsia="en-GB"/>
        </w:rPr>
      </w:pPr>
    </w:p>
    <w:p w14:paraId="6A787F5B" w14:textId="77777777" w:rsidR="00884A65" w:rsidRPr="00884A65" w:rsidRDefault="00884A65" w:rsidP="00EA2F31">
      <w:pPr>
        <w:spacing w:after="0" w:line="240" w:lineRule="auto"/>
        <w:ind w:left="709" w:hanging="709"/>
        <w:rPr>
          <w:rFonts w:ascii="Arial" w:eastAsia="Times New Roman" w:hAnsi="Arial" w:cs="Arial"/>
          <w:sz w:val="24"/>
          <w:szCs w:val="24"/>
          <w:lang w:eastAsia="en-GB"/>
        </w:rPr>
      </w:pPr>
      <w:r w:rsidRPr="00884A65">
        <w:rPr>
          <w:rFonts w:ascii="Arial" w:eastAsia="Times New Roman" w:hAnsi="Arial" w:cs="Arial"/>
          <w:sz w:val="24"/>
          <w:szCs w:val="24"/>
          <w:lang w:eastAsia="en-GB"/>
        </w:rPr>
        <w:t>7.5</w:t>
      </w:r>
      <w:r w:rsidRPr="00884A65">
        <w:rPr>
          <w:rFonts w:ascii="Arial" w:eastAsia="Times New Roman" w:hAnsi="Arial" w:cs="Arial"/>
          <w:sz w:val="24"/>
          <w:szCs w:val="24"/>
          <w:lang w:eastAsia="en-GB"/>
        </w:rPr>
        <w:tab/>
        <w:t>If you make an allegation which you reasonably believe to be in the public interest, but it is not confirmed by the investigation, no action will be taken against you.</w:t>
      </w:r>
    </w:p>
    <w:p w14:paraId="2BBAAF42" w14:textId="77777777" w:rsidR="00884A65" w:rsidRPr="00884A65" w:rsidRDefault="00884A65" w:rsidP="00EA2F31">
      <w:pPr>
        <w:spacing w:after="0" w:line="240" w:lineRule="auto"/>
        <w:rPr>
          <w:rFonts w:ascii="Arial" w:eastAsia="Times New Roman" w:hAnsi="Arial" w:cs="Arial"/>
          <w:sz w:val="24"/>
          <w:szCs w:val="24"/>
          <w:lang w:eastAsia="en-GB"/>
        </w:rPr>
      </w:pPr>
    </w:p>
    <w:p w14:paraId="33E251B7" w14:textId="5B32F2D1" w:rsidR="00884A65" w:rsidRPr="00884A65" w:rsidRDefault="00884A65" w:rsidP="00EA2F31">
      <w:pPr>
        <w:spacing w:after="0" w:line="240" w:lineRule="auto"/>
        <w:ind w:left="709" w:hanging="709"/>
        <w:rPr>
          <w:rFonts w:ascii="Arial" w:eastAsia="Times New Roman" w:hAnsi="Arial" w:cs="Arial"/>
          <w:sz w:val="24"/>
          <w:szCs w:val="24"/>
          <w:lang w:eastAsia="en-GB"/>
        </w:rPr>
      </w:pPr>
      <w:r w:rsidRPr="00884A65">
        <w:rPr>
          <w:rFonts w:ascii="Arial" w:eastAsia="Times New Roman" w:hAnsi="Arial" w:cs="Arial"/>
          <w:sz w:val="24"/>
          <w:szCs w:val="24"/>
          <w:lang w:eastAsia="en-GB"/>
        </w:rPr>
        <w:t>7.6</w:t>
      </w:r>
      <w:r w:rsidRPr="00884A65">
        <w:rPr>
          <w:rFonts w:ascii="Arial" w:eastAsia="Times New Roman" w:hAnsi="Arial" w:cs="Arial"/>
          <w:sz w:val="24"/>
          <w:szCs w:val="24"/>
          <w:lang w:eastAsia="en-GB"/>
        </w:rPr>
        <w:tab/>
        <w:t>If, however, as an employee</w:t>
      </w:r>
      <w:r w:rsidR="00AB30B2">
        <w:rPr>
          <w:rFonts w:ascii="Arial" w:eastAsia="Times New Roman" w:hAnsi="Arial" w:cs="Arial"/>
          <w:sz w:val="24"/>
          <w:szCs w:val="24"/>
          <w:lang w:eastAsia="en-GB"/>
        </w:rPr>
        <w:t xml:space="preserve"> or </w:t>
      </w:r>
      <w:r w:rsidRPr="00884A65">
        <w:rPr>
          <w:rFonts w:ascii="Arial" w:eastAsia="Times New Roman" w:hAnsi="Arial" w:cs="Arial"/>
          <w:sz w:val="24"/>
          <w:szCs w:val="24"/>
          <w:lang w:eastAsia="en-GB"/>
        </w:rPr>
        <w:t>volunteer</w:t>
      </w:r>
      <w:r w:rsidR="00AB30B2">
        <w:rPr>
          <w:rFonts w:ascii="Arial" w:eastAsia="Times New Roman" w:hAnsi="Arial" w:cs="Arial"/>
          <w:sz w:val="24"/>
          <w:szCs w:val="24"/>
          <w:lang w:eastAsia="en-GB"/>
        </w:rPr>
        <w:t xml:space="preserve"> you make malicious or vexatious </w:t>
      </w:r>
      <w:r w:rsidRPr="00884A65">
        <w:rPr>
          <w:rFonts w:ascii="Arial" w:eastAsia="Times New Roman" w:hAnsi="Arial" w:cs="Arial"/>
          <w:sz w:val="24"/>
          <w:szCs w:val="24"/>
          <w:lang w:eastAsia="en-GB"/>
        </w:rPr>
        <w:t>allegations, action (including disciplinary</w:t>
      </w:r>
      <w:r w:rsidR="003B698D">
        <w:rPr>
          <w:rFonts w:ascii="Arial" w:eastAsia="Times New Roman" w:hAnsi="Arial" w:cs="Arial"/>
          <w:sz w:val="24"/>
          <w:szCs w:val="24"/>
          <w:lang w:eastAsia="en-GB"/>
        </w:rPr>
        <w:t xml:space="preserve"> action</w:t>
      </w:r>
      <w:r w:rsidRPr="00884A65">
        <w:rPr>
          <w:rFonts w:ascii="Arial" w:eastAsia="Times New Roman" w:hAnsi="Arial" w:cs="Arial"/>
          <w:sz w:val="24"/>
          <w:szCs w:val="24"/>
          <w:vertAlign w:val="superscript"/>
          <w:lang w:eastAsia="en-GB"/>
        </w:rPr>
        <w:footnoteReference w:id="1"/>
      </w:r>
      <w:r w:rsidRPr="00884A65">
        <w:rPr>
          <w:rFonts w:ascii="Arial" w:eastAsia="Times New Roman" w:hAnsi="Arial" w:cs="Arial"/>
          <w:sz w:val="24"/>
          <w:szCs w:val="24"/>
          <w:lang w:eastAsia="en-GB"/>
        </w:rPr>
        <w:t xml:space="preserve">) may be taken against you.  </w:t>
      </w:r>
    </w:p>
    <w:p w14:paraId="0C65B20D" w14:textId="77777777" w:rsidR="00884A65" w:rsidRPr="00884A65" w:rsidRDefault="00884A65" w:rsidP="00EA2F31">
      <w:pPr>
        <w:spacing w:after="0" w:line="240" w:lineRule="auto"/>
        <w:rPr>
          <w:rFonts w:ascii="Arial" w:eastAsia="Times New Roman" w:hAnsi="Arial" w:cs="Arial"/>
          <w:sz w:val="24"/>
          <w:szCs w:val="24"/>
          <w:lang w:eastAsia="en-GB"/>
        </w:rPr>
      </w:pPr>
    </w:p>
    <w:p w14:paraId="346C44A9" w14:textId="77777777" w:rsidR="00884A65" w:rsidRPr="00884A65" w:rsidRDefault="00884A65" w:rsidP="00EA2F31">
      <w:pPr>
        <w:spacing w:after="0" w:line="240" w:lineRule="auto"/>
        <w:ind w:left="720" w:hanging="720"/>
        <w:rPr>
          <w:rFonts w:ascii="Arial" w:eastAsia="Times New Roman" w:hAnsi="Arial" w:cs="Arial"/>
          <w:sz w:val="24"/>
          <w:szCs w:val="24"/>
          <w:lang w:eastAsia="en-GB"/>
        </w:rPr>
      </w:pPr>
      <w:r w:rsidRPr="00884A65">
        <w:rPr>
          <w:rFonts w:ascii="Arial" w:eastAsia="Times New Roman" w:hAnsi="Arial" w:cs="Arial"/>
          <w:sz w:val="24"/>
          <w:szCs w:val="24"/>
          <w:lang w:eastAsia="en-GB"/>
        </w:rPr>
        <w:t>7.7</w:t>
      </w:r>
      <w:r w:rsidRPr="00884A65">
        <w:rPr>
          <w:rFonts w:ascii="Arial" w:eastAsia="Times New Roman" w:hAnsi="Arial" w:cs="Arial"/>
          <w:sz w:val="24"/>
          <w:szCs w:val="24"/>
          <w:lang w:eastAsia="en-GB"/>
        </w:rPr>
        <w:tab/>
        <w:t xml:space="preserve">Malicious or vexatious allegations made by contractors and suppliers will be dealt with by the appropriate member of the Senior Management Team and Procurement, in conjunction with the Council’s Legal Advisors. </w:t>
      </w:r>
    </w:p>
    <w:p w14:paraId="3892DA1E" w14:textId="77777777" w:rsidR="00884A65" w:rsidRPr="00884A65" w:rsidRDefault="00884A65" w:rsidP="00EA2F31">
      <w:pPr>
        <w:spacing w:after="0" w:line="240" w:lineRule="auto"/>
        <w:ind w:left="709" w:hanging="709"/>
        <w:rPr>
          <w:rFonts w:ascii="Arial" w:eastAsia="Times New Roman" w:hAnsi="Arial" w:cs="Arial"/>
          <w:sz w:val="24"/>
          <w:szCs w:val="24"/>
          <w:lang w:eastAsia="en-GB"/>
        </w:rPr>
      </w:pPr>
    </w:p>
    <w:p w14:paraId="74C678C0" w14:textId="77777777" w:rsidR="00884A65" w:rsidRPr="00884A65" w:rsidRDefault="00884A65" w:rsidP="00EA2F31">
      <w:pPr>
        <w:spacing w:after="0" w:line="240" w:lineRule="auto"/>
        <w:ind w:left="720" w:hanging="720"/>
        <w:rPr>
          <w:rFonts w:ascii="Arial" w:eastAsia="Times New Roman" w:hAnsi="Arial" w:cs="Arial"/>
          <w:sz w:val="24"/>
          <w:szCs w:val="24"/>
          <w:lang w:eastAsia="en-GB"/>
        </w:rPr>
      </w:pPr>
      <w:r w:rsidRPr="00884A65">
        <w:rPr>
          <w:rFonts w:ascii="Arial" w:eastAsia="Times New Roman" w:hAnsi="Arial" w:cs="Arial"/>
          <w:sz w:val="24"/>
          <w:szCs w:val="24"/>
          <w:lang w:eastAsia="en-GB"/>
        </w:rPr>
        <w:t>7.8</w:t>
      </w:r>
      <w:r w:rsidRPr="00884A65">
        <w:rPr>
          <w:rFonts w:ascii="Arial" w:eastAsia="Times New Roman" w:hAnsi="Arial" w:cs="Arial"/>
          <w:sz w:val="24"/>
          <w:szCs w:val="24"/>
          <w:lang w:eastAsia="en-GB"/>
        </w:rPr>
        <w:tab/>
        <w:t>Malicious or vexatious allegations made by an elected member will be considered by the Monitoring Officer and will be dealt with under the appropriate procedures.</w:t>
      </w:r>
    </w:p>
    <w:p w14:paraId="7D13655E" w14:textId="77777777" w:rsidR="00884A65" w:rsidRPr="00622917" w:rsidRDefault="00884A65" w:rsidP="00EA2F31">
      <w:pPr>
        <w:spacing w:after="0" w:line="240" w:lineRule="auto"/>
        <w:rPr>
          <w:rFonts w:ascii="Arial" w:eastAsia="Times New Roman" w:hAnsi="Arial" w:cs="Arial"/>
          <w:sz w:val="32"/>
          <w:szCs w:val="32"/>
          <w:lang w:eastAsia="en-GB"/>
        </w:rPr>
      </w:pPr>
    </w:p>
    <w:p w14:paraId="6C24BEA8" w14:textId="44B17AE2" w:rsidR="00884A65" w:rsidRPr="00622917" w:rsidRDefault="00884A65" w:rsidP="00EA2F31">
      <w:pPr>
        <w:tabs>
          <w:tab w:val="left" w:pos="720"/>
        </w:tabs>
        <w:spacing w:after="0" w:line="240" w:lineRule="auto"/>
        <w:ind w:left="709" w:hanging="709"/>
        <w:rPr>
          <w:rFonts w:ascii="Arial" w:eastAsia="Times New Roman" w:hAnsi="Arial" w:cs="Arial"/>
          <w:b/>
          <w:sz w:val="28"/>
          <w:szCs w:val="28"/>
          <w:lang w:eastAsia="en-GB"/>
        </w:rPr>
      </w:pPr>
      <w:r w:rsidRPr="00622917">
        <w:rPr>
          <w:rFonts w:ascii="Arial" w:eastAsia="Times New Roman" w:hAnsi="Arial" w:cs="Arial"/>
          <w:b/>
          <w:sz w:val="28"/>
          <w:szCs w:val="28"/>
          <w:lang w:val="en-US" w:eastAsia="en-GB"/>
        </w:rPr>
        <w:t>8.</w:t>
      </w:r>
      <w:r w:rsidRPr="00622917">
        <w:rPr>
          <w:rFonts w:ascii="Arial" w:eastAsia="Times New Roman" w:hAnsi="Arial" w:cs="Arial"/>
          <w:b/>
          <w:sz w:val="28"/>
          <w:szCs w:val="28"/>
          <w:lang w:val="en-US" w:eastAsia="en-GB"/>
        </w:rPr>
        <w:tab/>
      </w:r>
      <w:r w:rsidRPr="00622917">
        <w:rPr>
          <w:rFonts w:ascii="Arial" w:eastAsia="Times New Roman" w:hAnsi="Arial" w:cs="Arial"/>
          <w:b/>
          <w:sz w:val="28"/>
          <w:szCs w:val="28"/>
          <w:lang w:eastAsia="en-GB"/>
        </w:rPr>
        <w:t>H</w:t>
      </w:r>
      <w:r w:rsidR="00622917">
        <w:rPr>
          <w:rFonts w:ascii="Arial" w:eastAsia="Times New Roman" w:hAnsi="Arial" w:cs="Arial"/>
          <w:b/>
          <w:sz w:val="28"/>
          <w:szCs w:val="28"/>
          <w:lang w:eastAsia="en-GB"/>
        </w:rPr>
        <w:t>ow the matter can be taken further</w:t>
      </w:r>
    </w:p>
    <w:p w14:paraId="58B32871" w14:textId="77777777" w:rsidR="00884A65" w:rsidRPr="00884A65" w:rsidRDefault="00884A65" w:rsidP="00EA2F31">
      <w:pPr>
        <w:spacing w:after="0" w:line="240" w:lineRule="auto"/>
        <w:ind w:left="709" w:hanging="709"/>
        <w:rPr>
          <w:rFonts w:ascii="Arial" w:eastAsia="Times New Roman" w:hAnsi="Arial" w:cs="Arial"/>
          <w:sz w:val="24"/>
          <w:szCs w:val="24"/>
          <w:lang w:eastAsia="en-GB"/>
        </w:rPr>
      </w:pPr>
    </w:p>
    <w:p w14:paraId="6C23692A" w14:textId="0CA9C0D1" w:rsidR="00884A65" w:rsidRPr="00884A65" w:rsidRDefault="00884A65" w:rsidP="00EA2F31">
      <w:pPr>
        <w:tabs>
          <w:tab w:val="left" w:pos="720"/>
        </w:tabs>
        <w:spacing w:after="0" w:line="240" w:lineRule="auto"/>
        <w:ind w:left="709" w:hanging="709"/>
        <w:rPr>
          <w:rFonts w:ascii="Arial" w:eastAsia="Times New Roman" w:hAnsi="Arial" w:cs="Arial"/>
          <w:sz w:val="24"/>
          <w:szCs w:val="24"/>
          <w:lang w:eastAsia="en-GB"/>
        </w:rPr>
      </w:pPr>
      <w:r w:rsidRPr="00884A65">
        <w:rPr>
          <w:rFonts w:ascii="Arial" w:eastAsia="Times New Roman" w:hAnsi="Arial" w:cs="Arial"/>
          <w:sz w:val="24"/>
          <w:szCs w:val="24"/>
          <w:lang w:val="en-US" w:eastAsia="en-GB"/>
        </w:rPr>
        <w:t>8.1</w:t>
      </w:r>
      <w:r w:rsidRPr="00884A65">
        <w:rPr>
          <w:rFonts w:ascii="Arial" w:eastAsia="Times New Roman" w:hAnsi="Arial" w:cs="Arial"/>
          <w:sz w:val="24"/>
          <w:szCs w:val="24"/>
          <w:lang w:val="en-US" w:eastAsia="en-GB"/>
        </w:rPr>
        <w:tab/>
      </w:r>
      <w:r w:rsidRPr="00884A65">
        <w:rPr>
          <w:rFonts w:ascii="Arial" w:eastAsia="Times New Roman" w:hAnsi="Arial" w:cs="Arial"/>
          <w:sz w:val="24"/>
          <w:szCs w:val="24"/>
          <w:lang w:eastAsia="en-GB"/>
        </w:rPr>
        <w:t xml:space="preserve">This policy is intended to provide you with a mechanism by which you can raise your concerns </w:t>
      </w:r>
      <w:r w:rsidRPr="00884A65">
        <w:rPr>
          <w:rFonts w:ascii="Arial" w:eastAsia="Times New Roman" w:hAnsi="Arial" w:cs="Arial"/>
          <w:b/>
          <w:sz w:val="24"/>
          <w:szCs w:val="24"/>
          <w:lang w:eastAsia="en-GB"/>
        </w:rPr>
        <w:t xml:space="preserve">within </w:t>
      </w:r>
      <w:r w:rsidR="00C71EDD">
        <w:rPr>
          <w:rFonts w:ascii="Arial" w:eastAsia="Times New Roman" w:hAnsi="Arial" w:cs="Arial"/>
          <w:sz w:val="24"/>
          <w:szCs w:val="24"/>
          <w:lang w:eastAsia="en-GB"/>
        </w:rPr>
        <w:t>the Council.</w:t>
      </w:r>
      <w:r w:rsidRPr="00884A65">
        <w:rPr>
          <w:rFonts w:ascii="Arial" w:eastAsia="Times New Roman" w:hAnsi="Arial" w:cs="Arial"/>
          <w:sz w:val="24"/>
          <w:szCs w:val="24"/>
          <w:lang w:eastAsia="en-GB"/>
        </w:rPr>
        <w:t xml:space="preserve"> Where you have provided contact details the Council hopes you will be satisfied with the response you receive. If you are not satisfied with the response you receive you should contact </w:t>
      </w:r>
      <w:r w:rsidR="00EA2F31">
        <w:rPr>
          <w:rFonts w:ascii="Arial" w:eastAsia="Times New Roman" w:hAnsi="Arial" w:cs="Arial"/>
          <w:sz w:val="24"/>
          <w:szCs w:val="24"/>
          <w:lang w:eastAsia="en-GB"/>
        </w:rPr>
        <w:t xml:space="preserve">the </w:t>
      </w:r>
      <w:r w:rsidR="005127CE">
        <w:rPr>
          <w:rFonts w:ascii="Arial" w:eastAsia="Times New Roman" w:hAnsi="Arial" w:cs="Arial"/>
          <w:sz w:val="24"/>
          <w:szCs w:val="24"/>
          <w:lang w:eastAsia="en-GB"/>
        </w:rPr>
        <w:t xml:space="preserve">Chief Executive </w:t>
      </w:r>
      <w:r w:rsidRPr="00884A65">
        <w:rPr>
          <w:rFonts w:ascii="Arial" w:eastAsia="Times New Roman" w:hAnsi="Arial" w:cs="Arial"/>
          <w:sz w:val="24"/>
          <w:szCs w:val="24"/>
          <w:lang w:eastAsia="en-GB"/>
        </w:rPr>
        <w:t>with the reasons why.</w:t>
      </w:r>
    </w:p>
    <w:p w14:paraId="2586629A" w14:textId="77777777" w:rsidR="00884A65" w:rsidRPr="00884A65" w:rsidRDefault="00884A65" w:rsidP="00EA2F31">
      <w:pPr>
        <w:tabs>
          <w:tab w:val="left" w:pos="720"/>
        </w:tabs>
        <w:spacing w:after="0" w:line="240" w:lineRule="auto"/>
        <w:ind w:left="709" w:hanging="709"/>
        <w:rPr>
          <w:rFonts w:ascii="Arial" w:eastAsia="Times New Roman" w:hAnsi="Arial" w:cs="Arial"/>
          <w:sz w:val="24"/>
          <w:szCs w:val="24"/>
          <w:lang w:eastAsia="en-GB"/>
        </w:rPr>
      </w:pPr>
    </w:p>
    <w:p w14:paraId="2F81689E" w14:textId="26142C1D" w:rsidR="00884A65" w:rsidRPr="00884A65" w:rsidRDefault="00884A65" w:rsidP="00EA2F31">
      <w:pPr>
        <w:tabs>
          <w:tab w:val="left" w:pos="720"/>
        </w:tabs>
        <w:spacing w:after="0" w:line="240" w:lineRule="auto"/>
        <w:ind w:left="709" w:hanging="709"/>
        <w:rPr>
          <w:rFonts w:ascii="Arial" w:eastAsia="Times New Roman" w:hAnsi="Arial" w:cs="Arial"/>
          <w:sz w:val="24"/>
          <w:szCs w:val="24"/>
          <w:lang w:eastAsia="en-GB"/>
        </w:rPr>
      </w:pPr>
      <w:r w:rsidRPr="00884A65">
        <w:rPr>
          <w:rFonts w:ascii="Arial" w:eastAsia="Times New Roman" w:hAnsi="Arial" w:cs="Arial"/>
          <w:sz w:val="24"/>
          <w:szCs w:val="24"/>
          <w:lang w:eastAsia="en-GB"/>
        </w:rPr>
        <w:t>8.2</w:t>
      </w:r>
      <w:r w:rsidRPr="00884A65">
        <w:rPr>
          <w:rFonts w:ascii="Arial" w:eastAsia="Times New Roman" w:hAnsi="Arial" w:cs="Arial"/>
          <w:sz w:val="24"/>
          <w:szCs w:val="24"/>
          <w:lang w:eastAsia="en-GB"/>
        </w:rPr>
        <w:tab/>
        <w:t>If you feel it is right to take the matter outside the Council you should</w:t>
      </w:r>
      <w:r w:rsidR="003B698D">
        <w:rPr>
          <w:rFonts w:ascii="Arial" w:eastAsia="Times New Roman" w:hAnsi="Arial" w:cs="Arial"/>
          <w:sz w:val="24"/>
          <w:szCs w:val="24"/>
          <w:lang w:eastAsia="en-GB"/>
        </w:rPr>
        <w:t xml:space="preserve"> ensure that you do not </w:t>
      </w:r>
      <w:r w:rsidRPr="00884A65">
        <w:rPr>
          <w:rFonts w:ascii="Arial" w:eastAsia="Times New Roman" w:hAnsi="Arial" w:cs="Arial"/>
          <w:sz w:val="24"/>
          <w:szCs w:val="24"/>
          <w:lang w:eastAsia="en-GB"/>
        </w:rPr>
        <w:t>disclos</w:t>
      </w:r>
      <w:r w:rsidR="003B698D">
        <w:rPr>
          <w:rFonts w:ascii="Arial" w:eastAsia="Times New Roman" w:hAnsi="Arial" w:cs="Arial"/>
          <w:sz w:val="24"/>
          <w:szCs w:val="24"/>
          <w:lang w:eastAsia="en-GB"/>
        </w:rPr>
        <w:t>e</w:t>
      </w:r>
      <w:r w:rsidRPr="00884A65">
        <w:rPr>
          <w:rFonts w:ascii="Arial" w:eastAsia="Times New Roman" w:hAnsi="Arial" w:cs="Arial"/>
          <w:sz w:val="24"/>
          <w:szCs w:val="24"/>
          <w:lang w:eastAsia="en-GB"/>
        </w:rPr>
        <w:t xml:space="preserve"> confidential information. The following are possible contact points:</w:t>
      </w:r>
    </w:p>
    <w:p w14:paraId="1297317E" w14:textId="77777777" w:rsidR="00884A65" w:rsidRPr="00884A65" w:rsidRDefault="00884A65" w:rsidP="00EA2F31">
      <w:pPr>
        <w:spacing w:after="0" w:line="240" w:lineRule="auto"/>
        <w:ind w:left="709" w:hanging="709"/>
        <w:rPr>
          <w:rFonts w:ascii="Arial" w:eastAsia="Times New Roman" w:hAnsi="Arial" w:cs="Arial"/>
          <w:sz w:val="24"/>
          <w:szCs w:val="24"/>
          <w:lang w:eastAsia="en-GB"/>
        </w:rPr>
      </w:pPr>
    </w:p>
    <w:p w14:paraId="4D527C2D" w14:textId="77777777" w:rsidR="00884A65" w:rsidRPr="00884A65" w:rsidRDefault="00884A65" w:rsidP="00EA2F31">
      <w:pPr>
        <w:numPr>
          <w:ilvl w:val="0"/>
          <w:numId w:val="16"/>
        </w:numPr>
        <w:tabs>
          <w:tab w:val="left" w:pos="1080"/>
        </w:tabs>
        <w:spacing w:after="0" w:line="240" w:lineRule="auto"/>
        <w:rPr>
          <w:rFonts w:ascii="Arial" w:eastAsia="Times New Roman" w:hAnsi="Arial" w:cs="Arial"/>
          <w:sz w:val="24"/>
          <w:szCs w:val="24"/>
          <w:lang w:eastAsia="en-GB"/>
        </w:rPr>
      </w:pPr>
      <w:r w:rsidRPr="00884A65">
        <w:rPr>
          <w:rFonts w:ascii="Arial" w:eastAsia="Times New Roman" w:hAnsi="Arial" w:cs="Arial"/>
          <w:sz w:val="24"/>
          <w:szCs w:val="24"/>
          <w:lang w:eastAsia="en-GB"/>
        </w:rPr>
        <w:t>Your local Council member (if you are an employee or volunteer and live in the area of the Council) – if you are not sure who it is, you can contact Member Services on 380110 or use the Council’s internet site.(www.telford.gov.uk)</w:t>
      </w:r>
    </w:p>
    <w:p w14:paraId="7072962C" w14:textId="6AA5BD8F" w:rsidR="00884A65" w:rsidRPr="00884A65" w:rsidRDefault="00884A65" w:rsidP="00EA2F31">
      <w:pPr>
        <w:numPr>
          <w:ilvl w:val="0"/>
          <w:numId w:val="16"/>
        </w:numPr>
        <w:tabs>
          <w:tab w:val="left" w:pos="1080"/>
        </w:tabs>
        <w:spacing w:after="0" w:line="240" w:lineRule="auto"/>
        <w:rPr>
          <w:rFonts w:ascii="Arial" w:eastAsia="Times New Roman" w:hAnsi="Arial" w:cs="Arial"/>
          <w:sz w:val="24"/>
          <w:szCs w:val="24"/>
          <w:lang w:eastAsia="en-GB"/>
        </w:rPr>
      </w:pPr>
      <w:r w:rsidRPr="00884A65">
        <w:rPr>
          <w:rFonts w:ascii="Arial" w:eastAsia="Times New Roman" w:hAnsi="Arial" w:cs="Arial"/>
          <w:sz w:val="24"/>
          <w:szCs w:val="24"/>
          <w:lang w:eastAsia="en-GB"/>
        </w:rPr>
        <w:t xml:space="preserve">The </w:t>
      </w:r>
      <w:r w:rsidR="001F5829">
        <w:rPr>
          <w:rFonts w:ascii="Arial" w:eastAsia="Times New Roman" w:hAnsi="Arial" w:cs="Arial"/>
          <w:sz w:val="24"/>
          <w:szCs w:val="24"/>
          <w:lang w:eastAsia="en-GB"/>
        </w:rPr>
        <w:t>E</w:t>
      </w:r>
      <w:r w:rsidRPr="00884A65">
        <w:rPr>
          <w:rFonts w:ascii="Arial" w:eastAsia="Times New Roman" w:hAnsi="Arial" w:cs="Arial"/>
          <w:sz w:val="24"/>
          <w:szCs w:val="24"/>
          <w:lang w:eastAsia="en-GB"/>
        </w:rPr>
        <w:t xml:space="preserve">xternal </w:t>
      </w:r>
      <w:r w:rsidR="001F5829">
        <w:rPr>
          <w:rFonts w:ascii="Arial" w:eastAsia="Times New Roman" w:hAnsi="Arial" w:cs="Arial"/>
          <w:sz w:val="24"/>
          <w:szCs w:val="24"/>
          <w:lang w:eastAsia="en-GB"/>
        </w:rPr>
        <w:t>A</w:t>
      </w:r>
      <w:r w:rsidRPr="00884A65">
        <w:rPr>
          <w:rFonts w:ascii="Arial" w:eastAsia="Times New Roman" w:hAnsi="Arial" w:cs="Arial"/>
          <w:sz w:val="24"/>
          <w:szCs w:val="24"/>
          <w:lang w:eastAsia="en-GB"/>
        </w:rPr>
        <w:t>uditor (</w:t>
      </w:r>
      <w:r w:rsidR="00AD3A87">
        <w:rPr>
          <w:rFonts w:ascii="Arial" w:eastAsia="Times New Roman" w:hAnsi="Arial" w:cs="Arial"/>
          <w:sz w:val="24"/>
          <w:szCs w:val="24"/>
          <w:lang w:eastAsia="en-GB"/>
        </w:rPr>
        <w:t>Grant Thornton</w:t>
      </w:r>
      <w:r w:rsidRPr="00884A65">
        <w:rPr>
          <w:rFonts w:ascii="Arial" w:eastAsia="Times New Roman" w:hAnsi="Arial" w:cs="Arial"/>
          <w:sz w:val="24"/>
          <w:szCs w:val="24"/>
          <w:lang w:eastAsia="en-GB"/>
        </w:rPr>
        <w:t xml:space="preserve">) on </w:t>
      </w:r>
      <w:r w:rsidR="00AD3A87">
        <w:rPr>
          <w:rStyle w:val="lrzxr"/>
          <w:rFonts w:ascii="Arial" w:hAnsi="Arial" w:cs="Arial"/>
          <w:color w:val="222222"/>
        </w:rPr>
        <w:t>0121 212 4000</w:t>
      </w:r>
    </w:p>
    <w:p w14:paraId="76F80F4A" w14:textId="77777777" w:rsidR="00884A65" w:rsidRPr="00884A65" w:rsidRDefault="00884A65" w:rsidP="00EA2F31">
      <w:pPr>
        <w:numPr>
          <w:ilvl w:val="0"/>
          <w:numId w:val="16"/>
        </w:numPr>
        <w:tabs>
          <w:tab w:val="left" w:pos="1080"/>
        </w:tabs>
        <w:spacing w:after="0" w:line="240" w:lineRule="auto"/>
        <w:rPr>
          <w:rFonts w:ascii="Arial" w:eastAsia="Times New Roman" w:hAnsi="Arial" w:cs="Arial"/>
          <w:sz w:val="24"/>
          <w:szCs w:val="24"/>
          <w:lang w:eastAsia="en-GB"/>
        </w:rPr>
      </w:pPr>
      <w:r w:rsidRPr="00884A65">
        <w:rPr>
          <w:rFonts w:ascii="Arial" w:eastAsia="Times New Roman" w:hAnsi="Arial" w:cs="Arial"/>
          <w:sz w:val="24"/>
          <w:szCs w:val="24"/>
          <w:lang w:eastAsia="en-GB"/>
        </w:rPr>
        <w:t>Relevant professional bodies or regulatory organisations</w:t>
      </w:r>
    </w:p>
    <w:p w14:paraId="256F8D16" w14:textId="77777777" w:rsidR="00884A65" w:rsidRPr="00884A65" w:rsidRDefault="00884A65" w:rsidP="00EA2F31">
      <w:pPr>
        <w:numPr>
          <w:ilvl w:val="0"/>
          <w:numId w:val="16"/>
        </w:numPr>
        <w:tabs>
          <w:tab w:val="left" w:pos="1080"/>
        </w:tabs>
        <w:spacing w:after="0" w:line="240" w:lineRule="auto"/>
        <w:rPr>
          <w:rFonts w:ascii="Arial" w:eastAsia="Times New Roman" w:hAnsi="Arial" w:cs="Arial"/>
          <w:sz w:val="24"/>
          <w:szCs w:val="24"/>
          <w:lang w:eastAsia="en-GB"/>
        </w:rPr>
      </w:pPr>
      <w:r w:rsidRPr="00884A65">
        <w:rPr>
          <w:rFonts w:ascii="Arial" w:eastAsia="Times New Roman" w:hAnsi="Arial" w:cs="Arial"/>
          <w:sz w:val="24"/>
          <w:szCs w:val="24"/>
          <w:lang w:eastAsia="en-GB"/>
        </w:rPr>
        <w:t>The Ombudsman – 0300 061 0614 (</w:t>
      </w:r>
      <w:hyperlink r:id="rId11" w:history="1">
        <w:r w:rsidRPr="00884A65">
          <w:rPr>
            <w:rFonts w:ascii="Arial" w:eastAsia="Times New Roman" w:hAnsi="Arial" w:cs="Arial"/>
            <w:color w:val="0000FF"/>
            <w:sz w:val="24"/>
            <w:szCs w:val="24"/>
            <w:u w:val="single"/>
            <w:lang w:eastAsia="en-GB"/>
          </w:rPr>
          <w:t>www.lgo.org.uk</w:t>
        </w:r>
      </w:hyperlink>
      <w:r w:rsidRPr="00884A65">
        <w:rPr>
          <w:rFonts w:ascii="Arial" w:eastAsia="Times New Roman" w:hAnsi="Arial" w:cs="Arial"/>
          <w:sz w:val="24"/>
          <w:szCs w:val="24"/>
          <w:lang w:eastAsia="en-GB"/>
        </w:rPr>
        <w:t>)</w:t>
      </w:r>
    </w:p>
    <w:p w14:paraId="43843A91" w14:textId="77777777" w:rsidR="00884A65" w:rsidRPr="00884A65" w:rsidRDefault="00884A65" w:rsidP="00EA2F31">
      <w:pPr>
        <w:numPr>
          <w:ilvl w:val="0"/>
          <w:numId w:val="16"/>
        </w:numPr>
        <w:tabs>
          <w:tab w:val="left" w:pos="1080"/>
        </w:tabs>
        <w:spacing w:after="0" w:line="240" w:lineRule="auto"/>
        <w:rPr>
          <w:rFonts w:ascii="Arial" w:eastAsia="Times New Roman" w:hAnsi="Arial" w:cs="Arial"/>
          <w:sz w:val="24"/>
          <w:szCs w:val="24"/>
          <w:lang w:eastAsia="en-GB"/>
        </w:rPr>
      </w:pPr>
      <w:r w:rsidRPr="00884A65">
        <w:rPr>
          <w:rFonts w:ascii="Arial" w:eastAsia="Times New Roman" w:hAnsi="Arial" w:cs="Arial"/>
          <w:sz w:val="24"/>
          <w:szCs w:val="24"/>
          <w:lang w:eastAsia="en-GB"/>
        </w:rPr>
        <w:t>The Health &amp; Safety Executive</w:t>
      </w:r>
    </w:p>
    <w:p w14:paraId="42C7A1A5" w14:textId="77777777" w:rsidR="00884A65" w:rsidRPr="00884A65" w:rsidRDefault="00884A65" w:rsidP="00EA2F31">
      <w:pPr>
        <w:numPr>
          <w:ilvl w:val="0"/>
          <w:numId w:val="16"/>
        </w:numPr>
        <w:tabs>
          <w:tab w:val="left" w:pos="1080"/>
        </w:tabs>
        <w:spacing w:after="0" w:line="240" w:lineRule="auto"/>
        <w:rPr>
          <w:rFonts w:ascii="Arial" w:eastAsia="Times New Roman" w:hAnsi="Arial" w:cs="Arial"/>
          <w:sz w:val="24"/>
          <w:szCs w:val="24"/>
          <w:lang w:eastAsia="en-GB"/>
        </w:rPr>
      </w:pPr>
      <w:r w:rsidRPr="00884A65">
        <w:rPr>
          <w:rFonts w:ascii="Arial" w:eastAsia="Times New Roman" w:hAnsi="Arial" w:cs="Arial"/>
          <w:sz w:val="24"/>
          <w:szCs w:val="24"/>
          <w:lang w:eastAsia="en-GB"/>
        </w:rPr>
        <w:t>Your solicitor</w:t>
      </w:r>
    </w:p>
    <w:p w14:paraId="7F911007" w14:textId="77777777" w:rsidR="00884A65" w:rsidRPr="00884A65" w:rsidRDefault="00884A65" w:rsidP="00EA2F31">
      <w:pPr>
        <w:numPr>
          <w:ilvl w:val="0"/>
          <w:numId w:val="16"/>
        </w:numPr>
        <w:tabs>
          <w:tab w:val="left" w:pos="1080"/>
        </w:tabs>
        <w:spacing w:after="0" w:line="240" w:lineRule="auto"/>
        <w:rPr>
          <w:rFonts w:ascii="Arial" w:eastAsia="Times New Roman" w:hAnsi="Arial" w:cs="Arial"/>
          <w:sz w:val="24"/>
          <w:szCs w:val="24"/>
          <w:lang w:eastAsia="en-GB"/>
        </w:rPr>
      </w:pPr>
      <w:r w:rsidRPr="00884A65">
        <w:rPr>
          <w:rFonts w:ascii="Arial" w:eastAsia="Times New Roman" w:hAnsi="Arial" w:cs="Arial"/>
          <w:sz w:val="24"/>
          <w:szCs w:val="24"/>
          <w:lang w:eastAsia="en-GB"/>
        </w:rPr>
        <w:t>The Police</w:t>
      </w:r>
    </w:p>
    <w:p w14:paraId="64E3DBD5" w14:textId="0ABA8451" w:rsidR="002E107E" w:rsidRPr="00884A65" w:rsidRDefault="002E107E" w:rsidP="00EA2F31">
      <w:pPr>
        <w:numPr>
          <w:ilvl w:val="0"/>
          <w:numId w:val="16"/>
        </w:numPr>
        <w:tabs>
          <w:tab w:val="left" w:pos="1080"/>
        </w:tabs>
        <w:spacing w:after="0" w:line="240" w:lineRule="auto"/>
        <w:rPr>
          <w:rFonts w:ascii="Arial" w:eastAsia="Times New Roman" w:hAnsi="Arial" w:cs="Arial"/>
          <w:sz w:val="24"/>
          <w:szCs w:val="24"/>
          <w:lang w:eastAsia="en-GB"/>
        </w:rPr>
      </w:pPr>
      <w:r w:rsidRPr="00884A65">
        <w:rPr>
          <w:rFonts w:ascii="Arial" w:eastAsia="Times New Roman" w:hAnsi="Arial" w:cs="Arial"/>
          <w:sz w:val="24"/>
          <w:szCs w:val="24"/>
          <w:lang w:eastAsia="en-GB"/>
        </w:rPr>
        <w:t>P</w:t>
      </w:r>
      <w:r>
        <w:rPr>
          <w:rFonts w:ascii="Arial" w:eastAsia="Times New Roman" w:hAnsi="Arial" w:cs="Arial"/>
          <w:sz w:val="24"/>
          <w:szCs w:val="24"/>
          <w:lang w:eastAsia="en-GB"/>
        </w:rPr>
        <w:t xml:space="preserve">rotect*  020 3117 2520 </w:t>
      </w:r>
      <w:r w:rsidRPr="00884A65">
        <w:rPr>
          <w:rFonts w:ascii="Arial" w:eastAsia="Times New Roman" w:hAnsi="Arial" w:cs="Arial"/>
          <w:sz w:val="24"/>
          <w:szCs w:val="24"/>
          <w:lang w:eastAsia="en-GB"/>
        </w:rPr>
        <w:t>(www.</w:t>
      </w:r>
      <w:r>
        <w:rPr>
          <w:rFonts w:ascii="Arial" w:eastAsia="Times New Roman" w:hAnsi="Arial" w:cs="Arial"/>
          <w:sz w:val="24"/>
          <w:szCs w:val="24"/>
          <w:lang w:eastAsia="en-GB"/>
        </w:rPr>
        <w:t>protect-advice.org.uk</w:t>
      </w:r>
      <w:r w:rsidRPr="00884A65">
        <w:rPr>
          <w:rFonts w:ascii="Arial" w:eastAsia="Times New Roman" w:hAnsi="Arial" w:cs="Arial"/>
          <w:sz w:val="24"/>
          <w:szCs w:val="24"/>
          <w:lang w:eastAsia="en-GB"/>
        </w:rPr>
        <w:t>)</w:t>
      </w:r>
    </w:p>
    <w:p w14:paraId="36963F00" w14:textId="77777777" w:rsidR="00884A65" w:rsidRPr="00884A65" w:rsidRDefault="00884A65" w:rsidP="00EA2F31">
      <w:pPr>
        <w:numPr>
          <w:ilvl w:val="0"/>
          <w:numId w:val="16"/>
        </w:numPr>
        <w:tabs>
          <w:tab w:val="left" w:pos="1080"/>
        </w:tabs>
        <w:spacing w:after="0" w:line="240" w:lineRule="auto"/>
        <w:rPr>
          <w:rFonts w:ascii="Arial" w:eastAsia="Times New Roman" w:hAnsi="Arial" w:cs="Arial"/>
          <w:sz w:val="24"/>
          <w:szCs w:val="24"/>
          <w:lang w:eastAsia="en-GB"/>
        </w:rPr>
      </w:pPr>
      <w:r w:rsidRPr="00884A65">
        <w:rPr>
          <w:rFonts w:ascii="Arial" w:eastAsia="Times New Roman" w:hAnsi="Arial" w:cs="Arial"/>
          <w:sz w:val="24"/>
          <w:szCs w:val="24"/>
          <w:lang w:eastAsia="en-GB"/>
        </w:rPr>
        <w:t>Trade Union/Professional Association – details are available from Human Resources</w:t>
      </w:r>
    </w:p>
    <w:p w14:paraId="3CFBAD8E" w14:textId="77777777" w:rsidR="00884A65" w:rsidRPr="00884A65" w:rsidRDefault="00884A65" w:rsidP="00EA2F31">
      <w:pPr>
        <w:spacing w:after="0" w:line="240" w:lineRule="auto"/>
        <w:rPr>
          <w:rFonts w:ascii="Arial" w:eastAsia="Times New Roman" w:hAnsi="Arial" w:cs="Arial"/>
          <w:sz w:val="24"/>
          <w:szCs w:val="24"/>
          <w:lang w:eastAsia="en-GB"/>
        </w:rPr>
      </w:pPr>
    </w:p>
    <w:p w14:paraId="1E3DF02A" w14:textId="6CC12AF5" w:rsidR="00884A65" w:rsidRPr="00884A65" w:rsidRDefault="00884A65" w:rsidP="00EA2F31">
      <w:pPr>
        <w:spacing w:after="0" w:line="240" w:lineRule="auto"/>
        <w:rPr>
          <w:rFonts w:ascii="Arial" w:eastAsia="Times New Roman" w:hAnsi="Arial" w:cs="Arial"/>
          <w:sz w:val="24"/>
          <w:szCs w:val="24"/>
          <w:lang w:eastAsia="en-GB"/>
        </w:rPr>
      </w:pPr>
      <w:r w:rsidRPr="00884A65">
        <w:rPr>
          <w:rFonts w:ascii="Arial" w:eastAsia="Times New Roman" w:hAnsi="Arial" w:cs="Arial"/>
          <w:sz w:val="24"/>
          <w:szCs w:val="24"/>
          <w:lang w:eastAsia="en-GB"/>
        </w:rPr>
        <w:t xml:space="preserve">* - </w:t>
      </w:r>
      <w:r w:rsidR="003B698D">
        <w:rPr>
          <w:rFonts w:ascii="Arial" w:eastAsia="Times New Roman" w:hAnsi="Arial" w:cs="Arial"/>
          <w:sz w:val="24"/>
          <w:szCs w:val="24"/>
          <w:lang w:eastAsia="en-GB"/>
        </w:rPr>
        <w:t>Protect</w:t>
      </w:r>
      <w:r w:rsidRPr="00884A65">
        <w:rPr>
          <w:rFonts w:ascii="Arial" w:eastAsia="Times New Roman" w:hAnsi="Arial" w:cs="Arial"/>
          <w:sz w:val="24"/>
          <w:szCs w:val="24"/>
          <w:lang w:eastAsia="en-GB"/>
        </w:rPr>
        <w:t xml:space="preserve"> is an independent charity which provides free advice for persons who wish to express concern about fraud and other serious </w:t>
      </w:r>
      <w:r w:rsidR="003B698D">
        <w:rPr>
          <w:rFonts w:ascii="Arial" w:eastAsia="Times New Roman" w:hAnsi="Arial" w:cs="Arial"/>
          <w:sz w:val="24"/>
          <w:szCs w:val="24"/>
          <w:lang w:eastAsia="en-GB"/>
        </w:rPr>
        <w:t>wrongdoing</w:t>
      </w:r>
      <w:r w:rsidRPr="00884A65">
        <w:rPr>
          <w:rFonts w:ascii="Arial" w:eastAsia="Times New Roman" w:hAnsi="Arial" w:cs="Arial"/>
          <w:sz w:val="24"/>
          <w:szCs w:val="24"/>
          <w:lang w:eastAsia="en-GB"/>
        </w:rPr>
        <w:t>.</w:t>
      </w:r>
    </w:p>
    <w:p w14:paraId="49332AFD" w14:textId="79CD81C4" w:rsidR="00884A65" w:rsidRDefault="00884A65" w:rsidP="00EA2F31">
      <w:pPr>
        <w:autoSpaceDE w:val="0"/>
        <w:autoSpaceDN w:val="0"/>
        <w:adjustRightInd w:val="0"/>
        <w:spacing w:after="0" w:line="240" w:lineRule="auto"/>
        <w:rPr>
          <w:rFonts w:ascii="Arial" w:eastAsia="Times New Roman" w:hAnsi="Arial" w:cs="Arial"/>
          <w:b/>
          <w:bCs/>
          <w:sz w:val="32"/>
          <w:szCs w:val="32"/>
          <w:lang w:eastAsia="en-GB"/>
        </w:rPr>
      </w:pPr>
    </w:p>
    <w:p w14:paraId="4B04FA6F" w14:textId="6E1BCD4A" w:rsidR="00884A65" w:rsidRPr="00963B90" w:rsidRDefault="00884A65" w:rsidP="00EA2F31">
      <w:pPr>
        <w:tabs>
          <w:tab w:val="left" w:pos="720"/>
        </w:tabs>
        <w:spacing w:after="0" w:line="240" w:lineRule="auto"/>
        <w:ind w:left="709" w:hanging="709"/>
        <w:rPr>
          <w:rFonts w:ascii="Arial" w:eastAsia="Times New Roman" w:hAnsi="Arial" w:cs="Arial"/>
          <w:b/>
          <w:sz w:val="28"/>
          <w:szCs w:val="28"/>
          <w:lang w:eastAsia="en-GB"/>
        </w:rPr>
      </w:pPr>
      <w:r w:rsidRPr="00963B90">
        <w:rPr>
          <w:rFonts w:ascii="Arial" w:eastAsia="Times New Roman" w:hAnsi="Arial" w:cs="Arial"/>
          <w:b/>
          <w:sz w:val="28"/>
          <w:szCs w:val="28"/>
          <w:lang w:val="en-US" w:eastAsia="en-GB"/>
        </w:rPr>
        <w:t>9.</w:t>
      </w:r>
      <w:r w:rsidRPr="00963B90">
        <w:rPr>
          <w:rFonts w:ascii="Arial" w:eastAsia="Times New Roman" w:hAnsi="Arial" w:cs="Arial"/>
          <w:b/>
          <w:sz w:val="28"/>
          <w:szCs w:val="28"/>
          <w:lang w:val="en-US" w:eastAsia="en-GB"/>
        </w:rPr>
        <w:tab/>
      </w:r>
      <w:r w:rsidRPr="00963B90">
        <w:rPr>
          <w:rFonts w:ascii="Arial" w:eastAsia="Times New Roman" w:hAnsi="Arial" w:cs="Arial"/>
          <w:b/>
          <w:sz w:val="28"/>
          <w:szCs w:val="28"/>
          <w:lang w:eastAsia="en-GB"/>
        </w:rPr>
        <w:t>T</w:t>
      </w:r>
      <w:r w:rsidR="00622917" w:rsidRPr="00963B90">
        <w:rPr>
          <w:rFonts w:ascii="Arial" w:eastAsia="Times New Roman" w:hAnsi="Arial" w:cs="Arial"/>
          <w:b/>
          <w:sz w:val="28"/>
          <w:szCs w:val="28"/>
          <w:lang w:eastAsia="en-GB"/>
        </w:rPr>
        <w:t>he responsible officer</w:t>
      </w:r>
    </w:p>
    <w:p w14:paraId="19085BF4" w14:textId="77777777" w:rsidR="00884A65" w:rsidRPr="00884A65" w:rsidRDefault="00884A65" w:rsidP="00EA2F31">
      <w:pPr>
        <w:spacing w:after="0" w:line="240" w:lineRule="auto"/>
        <w:ind w:left="709" w:hanging="709"/>
        <w:rPr>
          <w:rFonts w:ascii="Arial" w:eastAsia="Times New Roman" w:hAnsi="Arial" w:cs="Arial"/>
          <w:sz w:val="24"/>
          <w:szCs w:val="24"/>
          <w:lang w:eastAsia="en-GB"/>
        </w:rPr>
      </w:pPr>
    </w:p>
    <w:p w14:paraId="70BC5B22" w14:textId="10D94430" w:rsidR="00884A65" w:rsidRDefault="00884A65" w:rsidP="00EA2F31">
      <w:pPr>
        <w:spacing w:after="0" w:line="240" w:lineRule="auto"/>
        <w:ind w:left="709" w:hanging="709"/>
        <w:rPr>
          <w:rFonts w:ascii="Arial" w:eastAsia="Times New Roman" w:hAnsi="Arial" w:cs="Arial"/>
          <w:sz w:val="24"/>
          <w:szCs w:val="24"/>
          <w:lang w:eastAsia="en-GB"/>
        </w:rPr>
      </w:pPr>
      <w:r w:rsidRPr="00884A65">
        <w:rPr>
          <w:rFonts w:ascii="Arial" w:eastAsia="Times New Roman" w:hAnsi="Arial" w:cs="Arial"/>
          <w:sz w:val="24"/>
          <w:szCs w:val="24"/>
          <w:lang w:eastAsia="en-GB"/>
        </w:rPr>
        <w:t>9.1</w:t>
      </w:r>
      <w:r w:rsidRPr="00884A65">
        <w:rPr>
          <w:rFonts w:ascii="Arial" w:eastAsia="Times New Roman" w:hAnsi="Arial" w:cs="Arial"/>
          <w:sz w:val="24"/>
          <w:szCs w:val="24"/>
          <w:lang w:eastAsia="en-GB"/>
        </w:rPr>
        <w:tab/>
      </w:r>
      <w:r w:rsidR="00796E4B">
        <w:rPr>
          <w:rFonts w:ascii="Arial" w:eastAsia="Times New Roman" w:hAnsi="Arial" w:cs="Arial"/>
          <w:sz w:val="24"/>
          <w:szCs w:val="24"/>
          <w:lang w:eastAsia="en-GB"/>
        </w:rPr>
        <w:t xml:space="preserve">Governance - </w:t>
      </w:r>
      <w:r w:rsidR="002E107E">
        <w:rPr>
          <w:rFonts w:ascii="Arial" w:eastAsia="Times New Roman" w:hAnsi="Arial" w:cs="Arial"/>
          <w:sz w:val="24"/>
          <w:szCs w:val="24"/>
          <w:lang w:eastAsia="en-GB"/>
        </w:rPr>
        <w:t xml:space="preserve">Audit and Governance </w:t>
      </w:r>
      <w:r w:rsidRPr="00884A65">
        <w:rPr>
          <w:rFonts w:ascii="Arial" w:eastAsia="Times New Roman" w:hAnsi="Arial" w:cs="Arial"/>
          <w:sz w:val="24"/>
          <w:szCs w:val="24"/>
          <w:lang w:eastAsia="en-GB"/>
        </w:rPr>
        <w:t>has overall responsibility</w:t>
      </w:r>
      <w:r w:rsidR="00CB04AB">
        <w:rPr>
          <w:rFonts w:ascii="Arial" w:eastAsia="Times New Roman" w:hAnsi="Arial" w:cs="Arial"/>
          <w:sz w:val="24"/>
          <w:szCs w:val="24"/>
          <w:lang w:eastAsia="en-GB"/>
        </w:rPr>
        <w:t xml:space="preserve"> for</w:t>
      </w:r>
      <w:r w:rsidR="002E107E">
        <w:rPr>
          <w:rFonts w:ascii="Arial" w:eastAsia="Times New Roman" w:hAnsi="Arial" w:cs="Arial"/>
          <w:sz w:val="24"/>
          <w:szCs w:val="24"/>
          <w:lang w:eastAsia="en-GB"/>
        </w:rPr>
        <w:t xml:space="preserve"> reviewing and updating </w:t>
      </w:r>
      <w:r w:rsidRPr="00884A65">
        <w:rPr>
          <w:rFonts w:ascii="Arial" w:eastAsia="Times New Roman" w:hAnsi="Arial" w:cs="Arial"/>
          <w:sz w:val="24"/>
          <w:szCs w:val="24"/>
          <w:lang w:eastAsia="en-GB"/>
        </w:rPr>
        <w:t>this policy and will report</w:t>
      </w:r>
      <w:r w:rsidR="002E107E">
        <w:rPr>
          <w:rFonts w:ascii="Arial" w:eastAsia="Times New Roman" w:hAnsi="Arial" w:cs="Arial"/>
          <w:sz w:val="24"/>
          <w:szCs w:val="24"/>
          <w:lang w:eastAsia="en-GB"/>
        </w:rPr>
        <w:t xml:space="preserve"> </w:t>
      </w:r>
      <w:r w:rsidR="00074B50">
        <w:rPr>
          <w:rFonts w:ascii="Arial" w:eastAsia="Times New Roman" w:hAnsi="Arial" w:cs="Arial"/>
          <w:sz w:val="24"/>
          <w:szCs w:val="24"/>
          <w:lang w:eastAsia="en-GB"/>
        </w:rPr>
        <w:t>statistics relating to Whistleblowing and any updates</w:t>
      </w:r>
      <w:r w:rsidRPr="00884A65">
        <w:rPr>
          <w:rFonts w:ascii="Arial" w:eastAsia="Times New Roman" w:hAnsi="Arial" w:cs="Arial"/>
          <w:sz w:val="24"/>
          <w:szCs w:val="24"/>
          <w:lang w:eastAsia="en-GB"/>
        </w:rPr>
        <w:t>, as necessary, through the Audit Committee, to the Council.</w:t>
      </w:r>
    </w:p>
    <w:p w14:paraId="6B8B767A" w14:textId="6D5BDA50" w:rsidR="00074B50" w:rsidRDefault="00074B50" w:rsidP="00EA2F31">
      <w:pPr>
        <w:spacing w:after="0" w:line="240" w:lineRule="auto"/>
        <w:ind w:left="709" w:hanging="709"/>
        <w:rPr>
          <w:rFonts w:ascii="Arial" w:eastAsia="Times New Roman" w:hAnsi="Arial" w:cs="Arial"/>
          <w:sz w:val="24"/>
          <w:szCs w:val="24"/>
          <w:lang w:eastAsia="en-GB"/>
        </w:rPr>
      </w:pPr>
    </w:p>
    <w:p w14:paraId="77D32200" w14:textId="0AE1C639" w:rsidR="00074B50" w:rsidRPr="00884A65" w:rsidRDefault="00074B50" w:rsidP="00EA2F31">
      <w:pPr>
        <w:spacing w:after="0" w:line="240" w:lineRule="auto"/>
        <w:ind w:left="709" w:hanging="709"/>
        <w:rPr>
          <w:rFonts w:ascii="Arial" w:eastAsia="Times New Roman" w:hAnsi="Arial" w:cs="Arial"/>
          <w:sz w:val="24"/>
          <w:szCs w:val="24"/>
          <w:lang w:eastAsia="en-GB"/>
        </w:rPr>
      </w:pPr>
      <w:r>
        <w:rPr>
          <w:rFonts w:ascii="Arial" w:eastAsia="Times New Roman" w:hAnsi="Arial" w:cs="Arial"/>
          <w:sz w:val="24"/>
          <w:szCs w:val="24"/>
          <w:lang w:eastAsia="en-GB"/>
        </w:rPr>
        <w:t>9.2</w:t>
      </w:r>
      <w:r>
        <w:rPr>
          <w:rFonts w:ascii="Arial" w:eastAsia="Times New Roman" w:hAnsi="Arial" w:cs="Arial"/>
          <w:sz w:val="24"/>
          <w:szCs w:val="24"/>
          <w:lang w:eastAsia="en-GB"/>
        </w:rPr>
        <w:tab/>
        <w:t xml:space="preserve">This Policy will be reviewed </w:t>
      </w:r>
      <w:r w:rsidR="00CB04AB">
        <w:rPr>
          <w:rFonts w:ascii="Arial" w:eastAsia="Times New Roman" w:hAnsi="Arial" w:cs="Arial"/>
          <w:sz w:val="24"/>
          <w:szCs w:val="24"/>
          <w:lang w:eastAsia="en-GB"/>
        </w:rPr>
        <w:t xml:space="preserve">at least </w:t>
      </w:r>
      <w:r>
        <w:rPr>
          <w:rFonts w:ascii="Arial" w:eastAsia="Times New Roman" w:hAnsi="Arial" w:cs="Arial"/>
          <w:sz w:val="24"/>
          <w:szCs w:val="24"/>
          <w:lang w:eastAsia="en-GB"/>
        </w:rPr>
        <w:t xml:space="preserve">every two years. </w:t>
      </w:r>
    </w:p>
    <w:p w14:paraId="050109BD" w14:textId="77777777" w:rsidR="00884A65" w:rsidRPr="00884A65" w:rsidRDefault="00884A65" w:rsidP="00EA2F31">
      <w:pPr>
        <w:spacing w:after="0" w:line="240" w:lineRule="auto"/>
        <w:ind w:left="709" w:hanging="709"/>
        <w:rPr>
          <w:rFonts w:ascii="Arial" w:eastAsia="Times New Roman" w:hAnsi="Arial" w:cs="Arial"/>
          <w:sz w:val="24"/>
          <w:szCs w:val="24"/>
          <w:lang w:eastAsia="en-GB"/>
        </w:rPr>
      </w:pPr>
    </w:p>
    <w:p w14:paraId="13DF37CF" w14:textId="3E852288" w:rsidR="00884A65" w:rsidRPr="00884A65" w:rsidRDefault="00884A65" w:rsidP="00EA2F31">
      <w:pPr>
        <w:spacing w:after="0" w:line="240" w:lineRule="auto"/>
        <w:ind w:left="709" w:hanging="709"/>
        <w:rPr>
          <w:rFonts w:ascii="Arial" w:eastAsia="Times New Roman" w:hAnsi="Arial" w:cs="Arial"/>
          <w:sz w:val="24"/>
          <w:szCs w:val="24"/>
          <w:lang w:eastAsia="en-GB"/>
        </w:rPr>
      </w:pPr>
      <w:r w:rsidRPr="00884A65">
        <w:rPr>
          <w:rFonts w:ascii="Arial" w:eastAsia="Times New Roman" w:hAnsi="Arial" w:cs="Arial"/>
          <w:sz w:val="24"/>
          <w:szCs w:val="24"/>
          <w:lang w:eastAsia="en-GB"/>
        </w:rPr>
        <w:t>9.</w:t>
      </w:r>
      <w:r w:rsidR="00074B50">
        <w:rPr>
          <w:rFonts w:ascii="Arial" w:eastAsia="Times New Roman" w:hAnsi="Arial" w:cs="Arial"/>
          <w:sz w:val="24"/>
          <w:szCs w:val="24"/>
          <w:lang w:eastAsia="en-GB"/>
        </w:rPr>
        <w:t>3</w:t>
      </w:r>
      <w:r w:rsidRPr="00884A65">
        <w:rPr>
          <w:rFonts w:ascii="Arial" w:eastAsia="Times New Roman" w:hAnsi="Arial" w:cs="Arial"/>
          <w:sz w:val="24"/>
          <w:szCs w:val="24"/>
          <w:lang w:eastAsia="en-GB"/>
        </w:rPr>
        <w:tab/>
        <w:t xml:space="preserve">Other useful contacts with respect to this policy are the </w:t>
      </w:r>
      <w:r w:rsidR="001F5829">
        <w:rPr>
          <w:rFonts w:ascii="Arial" w:eastAsia="Times New Roman" w:hAnsi="Arial" w:cs="Arial"/>
          <w:sz w:val="24"/>
          <w:szCs w:val="24"/>
          <w:lang w:eastAsia="en-GB"/>
        </w:rPr>
        <w:t xml:space="preserve">Governance &amp; Legal </w:t>
      </w:r>
      <w:r w:rsidR="006706D3">
        <w:rPr>
          <w:rFonts w:ascii="Arial" w:eastAsia="Times New Roman" w:hAnsi="Arial" w:cs="Arial"/>
          <w:sz w:val="24"/>
          <w:szCs w:val="24"/>
          <w:lang w:eastAsia="en-GB"/>
        </w:rPr>
        <w:t>Service</w:t>
      </w:r>
      <w:r w:rsidR="001F5829">
        <w:rPr>
          <w:rFonts w:ascii="Arial" w:eastAsia="Times New Roman" w:hAnsi="Arial" w:cs="Arial"/>
          <w:sz w:val="24"/>
          <w:szCs w:val="24"/>
          <w:lang w:eastAsia="en-GB"/>
        </w:rPr>
        <w:t xml:space="preserve"> Delivery Manager, </w:t>
      </w:r>
      <w:r w:rsidRPr="00884A65">
        <w:rPr>
          <w:rFonts w:ascii="Arial" w:eastAsia="Times New Roman" w:hAnsi="Arial" w:cs="Arial"/>
          <w:sz w:val="24"/>
          <w:szCs w:val="24"/>
          <w:lang w:eastAsia="en-GB"/>
        </w:rPr>
        <w:t>Monitoring Officer, your Human Resources officer and your Trade Union or other representative.</w:t>
      </w:r>
    </w:p>
    <w:p w14:paraId="756CB0C0" w14:textId="4F113E9B" w:rsidR="005E4496" w:rsidRDefault="005E4496" w:rsidP="00C71EDD">
      <w:pPr>
        <w:jc w:val="both"/>
      </w:pPr>
    </w:p>
    <w:p w14:paraId="639BA23D" w14:textId="211B8C34" w:rsidR="00810D7B" w:rsidRDefault="00810D7B" w:rsidP="00C71EDD">
      <w:pPr>
        <w:jc w:val="both"/>
      </w:pPr>
    </w:p>
    <w:p w14:paraId="38DE647C" w14:textId="035EA033" w:rsidR="00963B90" w:rsidRDefault="00963B90" w:rsidP="00C71EDD">
      <w:pPr>
        <w:jc w:val="both"/>
      </w:pPr>
    </w:p>
    <w:p w14:paraId="603465B8" w14:textId="416F9452" w:rsidR="00963B90" w:rsidRDefault="00963B90" w:rsidP="00C71EDD">
      <w:pPr>
        <w:jc w:val="both"/>
      </w:pPr>
    </w:p>
    <w:p w14:paraId="7099EC92" w14:textId="12FD4B7A" w:rsidR="00963B90" w:rsidRDefault="00963B90" w:rsidP="00C71EDD">
      <w:pPr>
        <w:jc w:val="both"/>
      </w:pPr>
    </w:p>
    <w:p w14:paraId="1A454CA2" w14:textId="15D3894A" w:rsidR="00963B90" w:rsidRDefault="00963B90" w:rsidP="00C71EDD">
      <w:pPr>
        <w:jc w:val="both"/>
      </w:pPr>
    </w:p>
    <w:p w14:paraId="6F4686AA" w14:textId="52688880" w:rsidR="00963B90" w:rsidRDefault="00963B90" w:rsidP="00C71EDD">
      <w:pPr>
        <w:jc w:val="both"/>
      </w:pPr>
    </w:p>
    <w:p w14:paraId="0F496B8C" w14:textId="335C108D" w:rsidR="00963B90" w:rsidRDefault="00963B90" w:rsidP="00C71EDD">
      <w:pPr>
        <w:jc w:val="both"/>
      </w:pPr>
    </w:p>
    <w:p w14:paraId="6DF3B5C8" w14:textId="75506ACF" w:rsidR="00963B90" w:rsidRDefault="00963B90" w:rsidP="00C71EDD">
      <w:pPr>
        <w:jc w:val="both"/>
      </w:pPr>
    </w:p>
    <w:p w14:paraId="291E6E74" w14:textId="7E4C2577" w:rsidR="00963B90" w:rsidRDefault="00963B90" w:rsidP="00C71EDD">
      <w:pPr>
        <w:jc w:val="both"/>
      </w:pPr>
    </w:p>
    <w:p w14:paraId="4A465292" w14:textId="23371D1C" w:rsidR="00963B90" w:rsidRDefault="00963B90" w:rsidP="00C71EDD">
      <w:pPr>
        <w:jc w:val="both"/>
      </w:pPr>
    </w:p>
    <w:p w14:paraId="1464759E" w14:textId="1FF13964" w:rsidR="00963B90" w:rsidRDefault="00963B90" w:rsidP="00C71EDD">
      <w:pPr>
        <w:jc w:val="both"/>
      </w:pPr>
    </w:p>
    <w:p w14:paraId="043385DA" w14:textId="226866F3" w:rsidR="00963B90" w:rsidRDefault="00963B90" w:rsidP="00C71EDD">
      <w:pPr>
        <w:jc w:val="both"/>
      </w:pPr>
    </w:p>
    <w:p w14:paraId="1A42319A" w14:textId="7E3AFFF7" w:rsidR="00963B90" w:rsidRDefault="00963B90" w:rsidP="00C71EDD">
      <w:pPr>
        <w:jc w:val="both"/>
      </w:pPr>
    </w:p>
    <w:p w14:paraId="387AAF07" w14:textId="0BB50377" w:rsidR="00963B90" w:rsidRDefault="00963B90" w:rsidP="00C71EDD">
      <w:pPr>
        <w:jc w:val="both"/>
      </w:pPr>
    </w:p>
    <w:p w14:paraId="3A529511" w14:textId="57D8FA2E" w:rsidR="00963B90" w:rsidRDefault="00963B90" w:rsidP="00C71EDD">
      <w:pPr>
        <w:jc w:val="both"/>
      </w:pPr>
    </w:p>
    <w:p w14:paraId="3A028C0E" w14:textId="2B1E8C5F" w:rsidR="00963B90" w:rsidRDefault="00963B90" w:rsidP="00C71EDD">
      <w:pPr>
        <w:jc w:val="both"/>
      </w:pPr>
    </w:p>
    <w:p w14:paraId="4DFBD235" w14:textId="55634B76" w:rsidR="00963B90" w:rsidRDefault="00963B90" w:rsidP="00C71EDD">
      <w:pPr>
        <w:jc w:val="both"/>
      </w:pPr>
    </w:p>
    <w:p w14:paraId="5D52D0D9" w14:textId="4069A63B" w:rsidR="00963B90" w:rsidRDefault="00963B90" w:rsidP="00C71EDD">
      <w:pPr>
        <w:jc w:val="both"/>
      </w:pPr>
    </w:p>
    <w:p w14:paraId="301B0BA3" w14:textId="25C60E52" w:rsidR="00963B90" w:rsidRDefault="00963B90" w:rsidP="00C71EDD">
      <w:pPr>
        <w:jc w:val="both"/>
      </w:pPr>
    </w:p>
    <w:p w14:paraId="3A201A9C" w14:textId="46A2C10F" w:rsidR="00963B90" w:rsidRDefault="00963B90" w:rsidP="00C71EDD">
      <w:pPr>
        <w:jc w:val="both"/>
      </w:pPr>
    </w:p>
    <w:p w14:paraId="6CD525CD" w14:textId="69981B1F" w:rsidR="00963B90" w:rsidRDefault="00963B90" w:rsidP="00C71EDD">
      <w:pPr>
        <w:jc w:val="both"/>
      </w:pPr>
    </w:p>
    <w:p w14:paraId="536F4FAF" w14:textId="6B29E680" w:rsidR="00963B90" w:rsidRDefault="00963B90" w:rsidP="00C71EDD">
      <w:pPr>
        <w:jc w:val="both"/>
      </w:pPr>
    </w:p>
    <w:p w14:paraId="5A093778" w14:textId="77777777" w:rsidR="00810D7B" w:rsidRDefault="00810D7B" w:rsidP="00810D7B">
      <w:pPr>
        <w:rPr>
          <w:b/>
          <w:color w:val="BFBFBF"/>
        </w:rPr>
      </w:pPr>
      <w:r w:rsidRPr="00D15E22">
        <w:rPr>
          <w:b/>
          <w:color w:val="BFBFBF"/>
        </w:rPr>
        <w:t>Docu</w:t>
      </w:r>
      <w:r>
        <w:rPr>
          <w:b/>
          <w:color w:val="BFBFBF"/>
        </w:rPr>
        <w:t>m</w:t>
      </w:r>
      <w:r w:rsidRPr="00D15E22">
        <w:rPr>
          <w:b/>
          <w:color w:val="BFBFBF"/>
        </w:rPr>
        <w:t>ent Version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384"/>
        <w:gridCol w:w="1821"/>
        <w:gridCol w:w="2507"/>
        <w:gridCol w:w="2683"/>
      </w:tblGrid>
      <w:tr w:rsidR="00810D7B" w:rsidRPr="000521C7" w14:paraId="1673E5F2" w14:textId="77777777" w:rsidTr="000F62E6">
        <w:tc>
          <w:tcPr>
            <w:tcW w:w="1148" w:type="dxa"/>
            <w:shd w:val="clear" w:color="auto" w:fill="D9D9D9"/>
          </w:tcPr>
          <w:p w14:paraId="2EA1EF88" w14:textId="77777777" w:rsidR="00810D7B" w:rsidRPr="00D15E22" w:rsidRDefault="00810D7B" w:rsidP="000F62E6">
            <w:pPr>
              <w:rPr>
                <w:b/>
                <w:color w:val="FFFFFF"/>
              </w:rPr>
            </w:pPr>
            <w:r w:rsidRPr="00D15E22">
              <w:rPr>
                <w:b/>
                <w:color w:val="FFFFFF"/>
              </w:rPr>
              <w:t>Version</w:t>
            </w:r>
          </w:p>
        </w:tc>
        <w:tc>
          <w:tcPr>
            <w:tcW w:w="1083" w:type="dxa"/>
            <w:shd w:val="clear" w:color="auto" w:fill="D9D9D9"/>
          </w:tcPr>
          <w:p w14:paraId="156EEE54" w14:textId="77777777" w:rsidR="00810D7B" w:rsidRPr="00D15E22" w:rsidRDefault="00810D7B" w:rsidP="000F62E6">
            <w:pPr>
              <w:rPr>
                <w:b/>
                <w:color w:val="FFFFFF"/>
              </w:rPr>
            </w:pPr>
            <w:r w:rsidRPr="00D15E22">
              <w:rPr>
                <w:b/>
                <w:color w:val="FFFFFF"/>
              </w:rPr>
              <w:t>Date</w:t>
            </w:r>
          </w:p>
        </w:tc>
        <w:tc>
          <w:tcPr>
            <w:tcW w:w="1821" w:type="dxa"/>
            <w:shd w:val="clear" w:color="auto" w:fill="D9D9D9"/>
          </w:tcPr>
          <w:p w14:paraId="5BB9CFA6" w14:textId="77777777" w:rsidR="00810D7B" w:rsidRPr="00D15E22" w:rsidRDefault="00810D7B" w:rsidP="000F62E6">
            <w:pPr>
              <w:rPr>
                <w:b/>
                <w:color w:val="FFFFFF"/>
              </w:rPr>
            </w:pPr>
            <w:r w:rsidRPr="00D15E22">
              <w:rPr>
                <w:b/>
                <w:color w:val="FFFFFF"/>
              </w:rPr>
              <w:t>Author</w:t>
            </w:r>
          </w:p>
        </w:tc>
        <w:tc>
          <w:tcPr>
            <w:tcW w:w="2507" w:type="dxa"/>
            <w:shd w:val="clear" w:color="auto" w:fill="D9D9D9"/>
          </w:tcPr>
          <w:p w14:paraId="026009EC" w14:textId="77777777" w:rsidR="00810D7B" w:rsidRPr="00D15E22" w:rsidRDefault="00810D7B" w:rsidP="000F62E6">
            <w:pPr>
              <w:rPr>
                <w:b/>
                <w:color w:val="FFFFFF"/>
              </w:rPr>
            </w:pPr>
            <w:r w:rsidRPr="00D15E22">
              <w:rPr>
                <w:b/>
                <w:color w:val="FFFFFF"/>
              </w:rPr>
              <w:t>Sent To</w:t>
            </w:r>
          </w:p>
        </w:tc>
        <w:tc>
          <w:tcPr>
            <w:tcW w:w="2683" w:type="dxa"/>
            <w:shd w:val="clear" w:color="auto" w:fill="D9D9D9"/>
          </w:tcPr>
          <w:p w14:paraId="39694474" w14:textId="5B835B01" w:rsidR="00810D7B" w:rsidRPr="00D15E22" w:rsidRDefault="00EA2F31" w:rsidP="000F62E6">
            <w:pPr>
              <w:rPr>
                <w:b/>
                <w:color w:val="FFFFFF"/>
              </w:rPr>
            </w:pPr>
            <w:r>
              <w:rPr>
                <w:b/>
                <w:color w:val="FFFFFF"/>
              </w:rPr>
              <w:t>Changes/</w:t>
            </w:r>
            <w:r w:rsidR="00810D7B" w:rsidRPr="00D15E22">
              <w:rPr>
                <w:b/>
                <w:color w:val="FFFFFF"/>
              </w:rPr>
              <w:t>Comments</w:t>
            </w:r>
          </w:p>
        </w:tc>
      </w:tr>
      <w:tr w:rsidR="00810D7B" w:rsidRPr="000521C7" w14:paraId="2DEC6F7C" w14:textId="77777777" w:rsidTr="000F62E6">
        <w:tc>
          <w:tcPr>
            <w:tcW w:w="1148" w:type="dxa"/>
          </w:tcPr>
          <w:p w14:paraId="77492A2F" w14:textId="5B6E621F" w:rsidR="00810D7B" w:rsidRPr="00D15E22" w:rsidRDefault="005E7D6E" w:rsidP="000F62E6">
            <w:pPr>
              <w:rPr>
                <w:b/>
                <w:color w:val="BFBFBF"/>
              </w:rPr>
            </w:pPr>
            <w:r>
              <w:rPr>
                <w:b/>
                <w:color w:val="BFBFBF"/>
              </w:rPr>
              <w:t>2020/v1 FINAL</w:t>
            </w:r>
          </w:p>
        </w:tc>
        <w:tc>
          <w:tcPr>
            <w:tcW w:w="1083" w:type="dxa"/>
          </w:tcPr>
          <w:p w14:paraId="4CE452E5" w14:textId="45CE501E" w:rsidR="00810D7B" w:rsidRPr="00D15E22" w:rsidRDefault="005E7D6E" w:rsidP="000F62E6">
            <w:pPr>
              <w:rPr>
                <w:b/>
                <w:color w:val="BFBFBF"/>
              </w:rPr>
            </w:pPr>
            <w:r>
              <w:rPr>
                <w:b/>
                <w:color w:val="BFBFBF"/>
              </w:rPr>
              <w:t>23/01/20</w:t>
            </w:r>
          </w:p>
        </w:tc>
        <w:tc>
          <w:tcPr>
            <w:tcW w:w="1821" w:type="dxa"/>
          </w:tcPr>
          <w:p w14:paraId="6E4D04EA" w14:textId="3A631E65" w:rsidR="00810D7B" w:rsidRPr="00D15E22" w:rsidRDefault="005E7D6E" w:rsidP="000F62E6">
            <w:pPr>
              <w:rPr>
                <w:b/>
                <w:color w:val="BFBFBF"/>
              </w:rPr>
            </w:pPr>
            <w:r>
              <w:rPr>
                <w:b/>
                <w:color w:val="BFBFBF"/>
              </w:rPr>
              <w:t>A  Hollis</w:t>
            </w:r>
          </w:p>
        </w:tc>
        <w:tc>
          <w:tcPr>
            <w:tcW w:w="2507" w:type="dxa"/>
          </w:tcPr>
          <w:p w14:paraId="1BC26A2A" w14:textId="704D6C0E" w:rsidR="00810D7B" w:rsidRPr="00D15E22" w:rsidRDefault="005E7D6E" w:rsidP="000F62E6">
            <w:pPr>
              <w:rPr>
                <w:b/>
                <w:color w:val="BFBFBF"/>
              </w:rPr>
            </w:pPr>
            <w:r>
              <w:rPr>
                <w:b/>
                <w:color w:val="BFBFBF"/>
              </w:rPr>
              <w:t xml:space="preserve">Published </w:t>
            </w:r>
          </w:p>
        </w:tc>
        <w:tc>
          <w:tcPr>
            <w:tcW w:w="2683" w:type="dxa"/>
          </w:tcPr>
          <w:p w14:paraId="0C6F8921" w14:textId="77777777" w:rsidR="00810D7B" w:rsidRPr="00D15E22" w:rsidRDefault="00810D7B" w:rsidP="000F62E6">
            <w:pPr>
              <w:rPr>
                <w:b/>
                <w:color w:val="BFBFBF"/>
              </w:rPr>
            </w:pPr>
          </w:p>
        </w:tc>
      </w:tr>
      <w:tr w:rsidR="00810D7B" w:rsidRPr="000521C7" w14:paraId="18AB6838" w14:textId="77777777" w:rsidTr="000F62E6">
        <w:tc>
          <w:tcPr>
            <w:tcW w:w="1148" w:type="dxa"/>
          </w:tcPr>
          <w:p w14:paraId="3397E3FC" w14:textId="77777777" w:rsidR="00810D7B" w:rsidRDefault="00EA2F31" w:rsidP="000F62E6">
            <w:pPr>
              <w:rPr>
                <w:b/>
                <w:color w:val="BFBFBF"/>
              </w:rPr>
            </w:pPr>
            <w:r>
              <w:rPr>
                <w:b/>
                <w:color w:val="BFBFBF"/>
              </w:rPr>
              <w:t>2020/v1</w:t>
            </w:r>
          </w:p>
          <w:p w14:paraId="627DC03C" w14:textId="3A84F7AB" w:rsidR="00EA2F31" w:rsidRPr="00D15E22" w:rsidRDefault="00EA2F31" w:rsidP="000F62E6">
            <w:pPr>
              <w:rPr>
                <w:b/>
                <w:color w:val="BFBFBF"/>
              </w:rPr>
            </w:pPr>
            <w:r>
              <w:rPr>
                <w:b/>
                <w:color w:val="BFBFBF"/>
              </w:rPr>
              <w:t>draft</w:t>
            </w:r>
          </w:p>
        </w:tc>
        <w:tc>
          <w:tcPr>
            <w:tcW w:w="1083" w:type="dxa"/>
          </w:tcPr>
          <w:p w14:paraId="0D44B5FC" w14:textId="03A5BC05" w:rsidR="00810D7B" w:rsidRPr="00D15E22" w:rsidRDefault="00EA2F31" w:rsidP="00EA2F31">
            <w:pPr>
              <w:rPr>
                <w:b/>
                <w:color w:val="BFBFBF"/>
              </w:rPr>
            </w:pPr>
            <w:r>
              <w:rPr>
                <w:b/>
                <w:color w:val="BFBFBF"/>
              </w:rPr>
              <w:t>23</w:t>
            </w:r>
            <w:r w:rsidR="00810D7B">
              <w:rPr>
                <w:b/>
                <w:color w:val="BFBFBF"/>
              </w:rPr>
              <w:t>/</w:t>
            </w:r>
            <w:r>
              <w:rPr>
                <w:b/>
                <w:color w:val="BFBFBF"/>
              </w:rPr>
              <w:t>1</w:t>
            </w:r>
            <w:r w:rsidR="00810D7B">
              <w:rPr>
                <w:b/>
                <w:color w:val="BFBFBF"/>
              </w:rPr>
              <w:t>/</w:t>
            </w:r>
            <w:r>
              <w:rPr>
                <w:b/>
                <w:color w:val="BFBFBF"/>
              </w:rPr>
              <w:t>20</w:t>
            </w:r>
          </w:p>
        </w:tc>
        <w:tc>
          <w:tcPr>
            <w:tcW w:w="1821" w:type="dxa"/>
          </w:tcPr>
          <w:p w14:paraId="20064583" w14:textId="77777777" w:rsidR="00810D7B" w:rsidRPr="00D15E22" w:rsidRDefault="00810D7B" w:rsidP="000F62E6">
            <w:pPr>
              <w:rPr>
                <w:b/>
                <w:color w:val="BFBFBF"/>
              </w:rPr>
            </w:pPr>
            <w:r>
              <w:rPr>
                <w:b/>
                <w:color w:val="BFBFBF"/>
              </w:rPr>
              <w:t>R Montgomery</w:t>
            </w:r>
          </w:p>
        </w:tc>
        <w:tc>
          <w:tcPr>
            <w:tcW w:w="2507" w:type="dxa"/>
          </w:tcPr>
          <w:p w14:paraId="39654171" w14:textId="77777777" w:rsidR="00810D7B" w:rsidRDefault="00EA2F31" w:rsidP="000F62E6">
            <w:pPr>
              <w:rPr>
                <w:b/>
                <w:color w:val="BFBFBF"/>
              </w:rPr>
            </w:pPr>
            <w:r>
              <w:rPr>
                <w:b/>
                <w:color w:val="BFBFBF"/>
              </w:rPr>
              <w:t>Jonathan Eatough</w:t>
            </w:r>
          </w:p>
          <w:p w14:paraId="2BA57893" w14:textId="3EE0D535" w:rsidR="00EA2F31" w:rsidRPr="00D15E22" w:rsidRDefault="00EA2F31" w:rsidP="000F62E6">
            <w:pPr>
              <w:rPr>
                <w:b/>
                <w:color w:val="BFBFBF"/>
              </w:rPr>
            </w:pPr>
            <w:r>
              <w:rPr>
                <w:b/>
                <w:color w:val="BFBFBF"/>
              </w:rPr>
              <w:t>Anthea Lowe</w:t>
            </w:r>
          </w:p>
        </w:tc>
        <w:tc>
          <w:tcPr>
            <w:tcW w:w="2683" w:type="dxa"/>
          </w:tcPr>
          <w:p w14:paraId="060F6BE8" w14:textId="7D4E5950" w:rsidR="00810D7B" w:rsidRPr="00D15E22" w:rsidRDefault="00EA2F31" w:rsidP="000F62E6">
            <w:pPr>
              <w:rPr>
                <w:b/>
                <w:color w:val="BFBFBF"/>
              </w:rPr>
            </w:pPr>
            <w:r>
              <w:rPr>
                <w:b/>
                <w:color w:val="BFBFBF"/>
              </w:rPr>
              <w:t>RM changed policy to update job titles and refresh layout</w:t>
            </w:r>
          </w:p>
        </w:tc>
      </w:tr>
      <w:tr w:rsidR="009C7A0E" w:rsidRPr="000521C7" w14:paraId="2AD4D508" w14:textId="77777777" w:rsidTr="000F62E6">
        <w:tc>
          <w:tcPr>
            <w:tcW w:w="1148" w:type="dxa"/>
          </w:tcPr>
          <w:p w14:paraId="7D497B5B" w14:textId="77777777" w:rsidR="009C7A0E" w:rsidRDefault="009C7A0E" w:rsidP="000F62E6">
            <w:pPr>
              <w:rPr>
                <w:b/>
                <w:color w:val="BFBFBF"/>
              </w:rPr>
            </w:pPr>
          </w:p>
        </w:tc>
        <w:tc>
          <w:tcPr>
            <w:tcW w:w="1083" w:type="dxa"/>
          </w:tcPr>
          <w:p w14:paraId="070E532A" w14:textId="6BA047BE" w:rsidR="009C7A0E" w:rsidRDefault="009C7A0E" w:rsidP="00EA2F31">
            <w:pPr>
              <w:rPr>
                <w:b/>
                <w:color w:val="BFBFBF"/>
              </w:rPr>
            </w:pPr>
            <w:r w:rsidRPr="009C7A0E">
              <w:rPr>
                <w:b/>
                <w:color w:val="BFBFBF"/>
              </w:rPr>
              <w:t>12/12/2022</w:t>
            </w:r>
          </w:p>
        </w:tc>
        <w:tc>
          <w:tcPr>
            <w:tcW w:w="1821" w:type="dxa"/>
          </w:tcPr>
          <w:p w14:paraId="4B992489" w14:textId="77777777" w:rsidR="009C7A0E" w:rsidRDefault="009C7A0E" w:rsidP="000F62E6">
            <w:pPr>
              <w:rPr>
                <w:b/>
                <w:color w:val="BFBFBF"/>
              </w:rPr>
            </w:pPr>
          </w:p>
        </w:tc>
        <w:tc>
          <w:tcPr>
            <w:tcW w:w="2507" w:type="dxa"/>
          </w:tcPr>
          <w:p w14:paraId="4D1B710A" w14:textId="77777777" w:rsidR="009C7A0E" w:rsidRDefault="009C7A0E" w:rsidP="000F62E6">
            <w:pPr>
              <w:rPr>
                <w:b/>
                <w:color w:val="BFBFBF"/>
              </w:rPr>
            </w:pPr>
          </w:p>
        </w:tc>
        <w:tc>
          <w:tcPr>
            <w:tcW w:w="2683" w:type="dxa"/>
          </w:tcPr>
          <w:p w14:paraId="30CC5B3C" w14:textId="77777777" w:rsidR="009C7A0E" w:rsidRDefault="009C7A0E" w:rsidP="000F62E6">
            <w:pPr>
              <w:rPr>
                <w:b/>
                <w:color w:val="BFBFBF"/>
              </w:rPr>
            </w:pPr>
          </w:p>
        </w:tc>
      </w:tr>
      <w:tr w:rsidR="00774D49" w:rsidRPr="000521C7" w14:paraId="542A1FD3" w14:textId="77777777" w:rsidTr="000F62E6">
        <w:tc>
          <w:tcPr>
            <w:tcW w:w="1148" w:type="dxa"/>
          </w:tcPr>
          <w:p w14:paraId="00121AB2" w14:textId="00F070FC" w:rsidR="00774D49" w:rsidRDefault="00774D49" w:rsidP="000F62E6">
            <w:pPr>
              <w:rPr>
                <w:b/>
                <w:color w:val="BFBFBF"/>
              </w:rPr>
            </w:pPr>
          </w:p>
        </w:tc>
        <w:tc>
          <w:tcPr>
            <w:tcW w:w="1083" w:type="dxa"/>
          </w:tcPr>
          <w:p w14:paraId="5196CBC5" w14:textId="232B1860" w:rsidR="00774D49" w:rsidRPr="009C7A0E" w:rsidRDefault="00774D49" w:rsidP="00EA2F31">
            <w:pPr>
              <w:rPr>
                <w:b/>
                <w:color w:val="BFBFBF"/>
              </w:rPr>
            </w:pPr>
            <w:r>
              <w:rPr>
                <w:rFonts w:ascii="Century Gothic" w:hAnsi="Century Gothic"/>
              </w:rPr>
              <w:t>29/01/2026</w:t>
            </w:r>
          </w:p>
        </w:tc>
        <w:tc>
          <w:tcPr>
            <w:tcW w:w="1821" w:type="dxa"/>
          </w:tcPr>
          <w:p w14:paraId="21142BBF" w14:textId="23E7F8DF" w:rsidR="00774D49" w:rsidRDefault="00774D49" w:rsidP="000F62E6">
            <w:pPr>
              <w:rPr>
                <w:b/>
                <w:color w:val="BFBFBF"/>
              </w:rPr>
            </w:pPr>
            <w:r>
              <w:rPr>
                <w:b/>
                <w:color w:val="BFBFBF"/>
              </w:rPr>
              <w:t>D.Lennon</w:t>
            </w:r>
          </w:p>
        </w:tc>
        <w:tc>
          <w:tcPr>
            <w:tcW w:w="2507" w:type="dxa"/>
          </w:tcPr>
          <w:p w14:paraId="1DDF0413" w14:textId="415DBC72" w:rsidR="00774D49" w:rsidRDefault="0093520A" w:rsidP="000F62E6">
            <w:pPr>
              <w:rPr>
                <w:b/>
                <w:color w:val="BFBFBF"/>
              </w:rPr>
            </w:pPr>
            <w:r>
              <w:rPr>
                <w:b/>
                <w:color w:val="BFBFBF"/>
              </w:rPr>
              <w:t>Review</w:t>
            </w:r>
          </w:p>
        </w:tc>
        <w:tc>
          <w:tcPr>
            <w:tcW w:w="2683" w:type="dxa"/>
          </w:tcPr>
          <w:p w14:paraId="0FABFD89" w14:textId="77777777" w:rsidR="00774D49" w:rsidRDefault="00774D49" w:rsidP="000F62E6">
            <w:pPr>
              <w:rPr>
                <w:b/>
                <w:color w:val="BFBFBF"/>
              </w:rPr>
            </w:pPr>
          </w:p>
        </w:tc>
      </w:tr>
    </w:tbl>
    <w:p w14:paraId="742B1967" w14:textId="5E4597AE" w:rsidR="00810D7B" w:rsidRDefault="00810D7B" w:rsidP="00C71EDD">
      <w:pPr>
        <w:jc w:val="both"/>
      </w:pPr>
    </w:p>
    <w:p w14:paraId="2ED8DA2F" w14:textId="77777777" w:rsidR="00810D7B" w:rsidRDefault="00810D7B" w:rsidP="00C71EDD">
      <w:pPr>
        <w:jc w:val="both"/>
      </w:pPr>
    </w:p>
    <w:sectPr w:rsidR="00810D7B" w:rsidSect="005449FD">
      <w:headerReference w:type="default" r:id="rId12"/>
      <w:footerReference w:type="even" r:id="rId13"/>
      <w:footerReference w:type="default" r:id="rId14"/>
      <w:pgSz w:w="11906" w:h="16838" w:code="9"/>
      <w:pgMar w:top="624" w:right="624" w:bottom="624" w:left="62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2D82C" w14:textId="77777777" w:rsidR="00134134" w:rsidRDefault="00134134" w:rsidP="00884A65">
      <w:pPr>
        <w:spacing w:after="0" w:line="240" w:lineRule="auto"/>
      </w:pPr>
      <w:r>
        <w:separator/>
      </w:r>
    </w:p>
  </w:endnote>
  <w:endnote w:type="continuationSeparator" w:id="0">
    <w:p w14:paraId="6ED43A83" w14:textId="77777777" w:rsidR="00134134" w:rsidRDefault="00134134" w:rsidP="00884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5E3B" w14:textId="77777777" w:rsidR="00000000" w:rsidRDefault="00B82D1D" w:rsidP="00BF1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3EA2D3" w14:textId="77777777" w:rsidR="00000000" w:rsidRDefault="00000000" w:rsidP="00BF1E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434618"/>
      <w:docPartObj>
        <w:docPartGallery w:val="Page Numbers (Bottom of Page)"/>
        <w:docPartUnique/>
      </w:docPartObj>
    </w:sdtPr>
    <w:sdtEndPr>
      <w:rPr>
        <w:color w:val="7F7F7F" w:themeColor="background1" w:themeShade="7F"/>
        <w:spacing w:val="60"/>
      </w:rPr>
    </w:sdtEndPr>
    <w:sdtContent>
      <w:p w14:paraId="3C34D453" w14:textId="3A43194E" w:rsidR="00810D7B" w:rsidRDefault="00810D7B">
        <w:pPr>
          <w:pStyle w:val="Footer"/>
          <w:pBdr>
            <w:top w:val="single" w:sz="4" w:space="1" w:color="D9D9D9" w:themeColor="background1" w:themeShade="D9"/>
          </w:pBdr>
          <w:jc w:val="right"/>
        </w:pPr>
        <w:r>
          <w:fldChar w:fldCharType="begin"/>
        </w:r>
        <w:r>
          <w:instrText xml:space="preserve"> PAGE   \* MERGEFORMAT </w:instrText>
        </w:r>
        <w:r>
          <w:fldChar w:fldCharType="separate"/>
        </w:r>
        <w:r w:rsidR="00C61016">
          <w:rPr>
            <w:noProof/>
          </w:rPr>
          <w:t>1</w:t>
        </w:r>
        <w:r>
          <w:rPr>
            <w:noProof/>
          </w:rPr>
          <w:fldChar w:fldCharType="end"/>
        </w:r>
        <w:r>
          <w:t xml:space="preserve"> | </w:t>
        </w:r>
        <w:r>
          <w:rPr>
            <w:color w:val="7F7F7F" w:themeColor="background1" w:themeShade="7F"/>
            <w:spacing w:val="60"/>
          </w:rPr>
          <w:t>Page</w:t>
        </w:r>
      </w:p>
    </w:sdtContent>
  </w:sdt>
  <w:p w14:paraId="209CD208" w14:textId="77777777" w:rsidR="00000000" w:rsidRDefault="00000000" w:rsidP="00BF1E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333C6" w14:textId="77777777" w:rsidR="00134134" w:rsidRDefault="00134134" w:rsidP="00884A65">
      <w:pPr>
        <w:spacing w:after="0" w:line="240" w:lineRule="auto"/>
      </w:pPr>
      <w:r>
        <w:separator/>
      </w:r>
    </w:p>
  </w:footnote>
  <w:footnote w:type="continuationSeparator" w:id="0">
    <w:p w14:paraId="7333BA7A" w14:textId="77777777" w:rsidR="00134134" w:rsidRDefault="00134134" w:rsidP="00884A65">
      <w:pPr>
        <w:spacing w:after="0" w:line="240" w:lineRule="auto"/>
      </w:pPr>
      <w:r>
        <w:continuationSeparator/>
      </w:r>
    </w:p>
  </w:footnote>
  <w:footnote w:id="1">
    <w:p w14:paraId="6184DCF7" w14:textId="3BA0DC41" w:rsidR="00884A65" w:rsidRDefault="00884A65" w:rsidP="00884A65">
      <w:pPr>
        <w:pStyle w:val="FootnoteText"/>
      </w:pPr>
      <w:r>
        <w:rPr>
          <w:rStyle w:val="FootnoteReference"/>
        </w:rPr>
        <w:footnoteRef/>
      </w:r>
      <w:r>
        <w:t xml:space="preserve"> If disciplinary action is taken then dependent upon the circumstances of the malicious/vexatious allegation a </w:t>
      </w:r>
      <w:r w:rsidR="00FF1E8C">
        <w:t xml:space="preserve">finding </w:t>
      </w:r>
      <w:r>
        <w:t>of gross misconduct may be deemed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A7F0" w14:textId="77777777" w:rsidR="00A90119" w:rsidRDefault="00A90119" w:rsidP="00A90119">
    <w:r>
      <w:rPr>
        <w:rFonts w:ascii="Times New Roman" w:hAnsi="Times New Roman"/>
        <w:noProof/>
        <w:sz w:val="24"/>
        <w:szCs w:val="24"/>
        <w:lang w:eastAsia="en-GB"/>
      </w:rPr>
      <w:drawing>
        <wp:anchor distT="36576" distB="36576" distL="36576" distR="36576" simplePos="0" relativeHeight="251659264" behindDoc="0" locked="0" layoutInCell="1" allowOverlap="1" wp14:anchorId="6C3CD04A" wp14:editId="740FA882">
          <wp:simplePos x="0" y="0"/>
          <wp:positionH relativeFrom="column">
            <wp:posOffset>5201393</wp:posOffset>
          </wp:positionH>
          <wp:positionV relativeFrom="paragraph">
            <wp:posOffset>-5171</wp:posOffset>
          </wp:positionV>
          <wp:extent cx="1412875" cy="700644"/>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875" cy="70064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7957881" w14:textId="22B89E51" w:rsidR="00A90119" w:rsidRDefault="00A90119" w:rsidP="00A90119">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Policy Version:</w:t>
    </w:r>
    <w:r w:rsidR="005E7D6E">
      <w:rPr>
        <w:rFonts w:ascii="Arial" w:eastAsia="Times New Roman" w:hAnsi="Arial" w:cs="Arial"/>
        <w:b/>
        <w:bCs/>
        <w:sz w:val="24"/>
        <w:szCs w:val="24"/>
        <w:lang w:eastAsia="en-GB"/>
      </w:rPr>
      <w:t xml:space="preserve"> 2020/v1.0/FINAL</w:t>
    </w:r>
  </w:p>
  <w:p w14:paraId="5473945F" w14:textId="77777777" w:rsidR="00000000" w:rsidRPr="00472C7C" w:rsidRDefault="00B82D1D" w:rsidP="00472C7C">
    <w:pPr>
      <w:pStyle w:val="Header"/>
      <w:jc w:val="right"/>
      <w:rPr>
        <w:rFonts w:ascii="Arial" w:hAnsi="Arial" w:cs="Arial"/>
        <w:b/>
        <w:sz w:val="24"/>
        <w:szCs w:val="24"/>
      </w:rPr>
    </w:pPr>
    <w:r w:rsidRPr="00472C7C">
      <w:rPr>
        <w:rFonts w:ascii="Arial" w:hAnsi="Arial" w:cs="Arial"/>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E61DD6"/>
    <w:multiLevelType w:val="hybridMultilevel"/>
    <w:tmpl w:val="87428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EA2354"/>
    <w:multiLevelType w:val="multilevel"/>
    <w:tmpl w:val="1CBE0812"/>
    <w:lvl w:ilvl="0">
      <w:start w:val="7"/>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1762360F"/>
    <w:multiLevelType w:val="singleLevel"/>
    <w:tmpl w:val="A77246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BE353B"/>
    <w:multiLevelType w:val="hybridMultilevel"/>
    <w:tmpl w:val="CCD6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71FE5"/>
    <w:multiLevelType w:val="hybridMultilevel"/>
    <w:tmpl w:val="9D18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54732"/>
    <w:multiLevelType w:val="multilevel"/>
    <w:tmpl w:val="05AC14E0"/>
    <w:lvl w:ilvl="0">
      <w:start w:val="1"/>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A8E1441"/>
    <w:multiLevelType w:val="multilevel"/>
    <w:tmpl w:val="CA165EF2"/>
    <w:lvl w:ilvl="0">
      <w:start w:val="3"/>
      <w:numFmt w:val="decimal"/>
      <w:lvlText w:val="%1"/>
      <w:lvlJc w:val="left"/>
      <w:pPr>
        <w:ind w:left="360" w:hanging="360"/>
      </w:pPr>
      <w:rPr>
        <w:rFonts w:cs="Times New Roman" w:hint="default"/>
      </w:rPr>
    </w:lvl>
    <w:lvl w:ilvl="1">
      <w:start w:val="2"/>
      <w:numFmt w:val="decimal"/>
      <w:lvlText w:val="%1.%2"/>
      <w:lvlJc w:val="left"/>
      <w:pPr>
        <w:ind w:left="42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1260" w:hanging="108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74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220" w:hanging="1800"/>
      </w:pPr>
      <w:rPr>
        <w:rFonts w:cs="Times New Roman" w:hint="default"/>
      </w:rPr>
    </w:lvl>
    <w:lvl w:ilvl="8">
      <w:start w:val="1"/>
      <w:numFmt w:val="decimal"/>
      <w:lvlText w:val="%1.%2.%3.%4.%5.%6.%7.%8.%9"/>
      <w:lvlJc w:val="left"/>
      <w:pPr>
        <w:ind w:left="2280" w:hanging="1800"/>
      </w:pPr>
      <w:rPr>
        <w:rFonts w:cs="Times New Roman" w:hint="default"/>
      </w:rPr>
    </w:lvl>
  </w:abstractNum>
  <w:abstractNum w:abstractNumId="8" w15:restartNumberingAfterBreak="0">
    <w:nsid w:val="3B5E325E"/>
    <w:multiLevelType w:val="hybridMultilevel"/>
    <w:tmpl w:val="E1D4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80F87"/>
    <w:multiLevelType w:val="hybridMultilevel"/>
    <w:tmpl w:val="9C52A246"/>
    <w:lvl w:ilvl="0" w:tplc="08090001">
      <w:start w:val="1"/>
      <w:numFmt w:val="bullet"/>
      <w:lvlText w:val=""/>
      <w:lvlJc w:val="left"/>
      <w:pPr>
        <w:tabs>
          <w:tab w:val="num" w:pos="1080"/>
        </w:tabs>
        <w:ind w:left="108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4960339A"/>
    <w:multiLevelType w:val="hybridMultilevel"/>
    <w:tmpl w:val="D12AF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EC7DE3"/>
    <w:multiLevelType w:val="hybridMultilevel"/>
    <w:tmpl w:val="97541430"/>
    <w:lvl w:ilvl="0" w:tplc="08090001">
      <w:start w:val="1"/>
      <w:numFmt w:val="bullet"/>
      <w:lvlText w:val=""/>
      <w:lvlJc w:val="left"/>
      <w:pPr>
        <w:ind w:left="33" w:hanging="360"/>
      </w:pPr>
      <w:rPr>
        <w:rFonts w:ascii="Symbol" w:hAnsi="Symbol" w:hint="default"/>
      </w:rPr>
    </w:lvl>
    <w:lvl w:ilvl="1" w:tplc="08090003">
      <w:start w:val="1"/>
      <w:numFmt w:val="bullet"/>
      <w:lvlText w:val="o"/>
      <w:lvlJc w:val="left"/>
      <w:pPr>
        <w:ind w:left="753" w:hanging="360"/>
      </w:pPr>
      <w:rPr>
        <w:rFonts w:ascii="Courier New" w:hAnsi="Courier New" w:hint="default"/>
      </w:rPr>
    </w:lvl>
    <w:lvl w:ilvl="2" w:tplc="08090005" w:tentative="1">
      <w:start w:val="1"/>
      <w:numFmt w:val="bullet"/>
      <w:lvlText w:val=""/>
      <w:lvlJc w:val="left"/>
      <w:pPr>
        <w:ind w:left="1473" w:hanging="360"/>
      </w:pPr>
      <w:rPr>
        <w:rFonts w:ascii="Wingdings" w:hAnsi="Wingdings" w:hint="default"/>
      </w:rPr>
    </w:lvl>
    <w:lvl w:ilvl="3" w:tplc="08090001" w:tentative="1">
      <w:start w:val="1"/>
      <w:numFmt w:val="bullet"/>
      <w:lvlText w:val=""/>
      <w:lvlJc w:val="left"/>
      <w:pPr>
        <w:ind w:left="2193" w:hanging="360"/>
      </w:pPr>
      <w:rPr>
        <w:rFonts w:ascii="Symbol" w:hAnsi="Symbol" w:hint="default"/>
      </w:rPr>
    </w:lvl>
    <w:lvl w:ilvl="4" w:tplc="08090003" w:tentative="1">
      <w:start w:val="1"/>
      <w:numFmt w:val="bullet"/>
      <w:lvlText w:val="o"/>
      <w:lvlJc w:val="left"/>
      <w:pPr>
        <w:ind w:left="2913" w:hanging="360"/>
      </w:pPr>
      <w:rPr>
        <w:rFonts w:ascii="Courier New" w:hAnsi="Courier New" w:hint="default"/>
      </w:rPr>
    </w:lvl>
    <w:lvl w:ilvl="5" w:tplc="08090005" w:tentative="1">
      <w:start w:val="1"/>
      <w:numFmt w:val="bullet"/>
      <w:lvlText w:val=""/>
      <w:lvlJc w:val="left"/>
      <w:pPr>
        <w:ind w:left="3633" w:hanging="360"/>
      </w:pPr>
      <w:rPr>
        <w:rFonts w:ascii="Wingdings" w:hAnsi="Wingdings" w:hint="default"/>
      </w:rPr>
    </w:lvl>
    <w:lvl w:ilvl="6" w:tplc="08090001" w:tentative="1">
      <w:start w:val="1"/>
      <w:numFmt w:val="bullet"/>
      <w:lvlText w:val=""/>
      <w:lvlJc w:val="left"/>
      <w:pPr>
        <w:ind w:left="4353" w:hanging="360"/>
      </w:pPr>
      <w:rPr>
        <w:rFonts w:ascii="Symbol" w:hAnsi="Symbol" w:hint="default"/>
      </w:rPr>
    </w:lvl>
    <w:lvl w:ilvl="7" w:tplc="08090003" w:tentative="1">
      <w:start w:val="1"/>
      <w:numFmt w:val="bullet"/>
      <w:lvlText w:val="o"/>
      <w:lvlJc w:val="left"/>
      <w:pPr>
        <w:ind w:left="5073" w:hanging="360"/>
      </w:pPr>
      <w:rPr>
        <w:rFonts w:ascii="Courier New" w:hAnsi="Courier New" w:hint="default"/>
      </w:rPr>
    </w:lvl>
    <w:lvl w:ilvl="8" w:tplc="08090005" w:tentative="1">
      <w:start w:val="1"/>
      <w:numFmt w:val="bullet"/>
      <w:lvlText w:val=""/>
      <w:lvlJc w:val="left"/>
      <w:pPr>
        <w:ind w:left="5793" w:hanging="360"/>
      </w:pPr>
      <w:rPr>
        <w:rFonts w:ascii="Wingdings" w:hAnsi="Wingdings" w:hint="default"/>
      </w:rPr>
    </w:lvl>
  </w:abstractNum>
  <w:abstractNum w:abstractNumId="12" w15:restartNumberingAfterBreak="0">
    <w:nsid w:val="549B03A8"/>
    <w:multiLevelType w:val="hybridMultilevel"/>
    <w:tmpl w:val="E4F653D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3" w15:restartNumberingAfterBreak="0">
    <w:nsid w:val="5ABC1521"/>
    <w:multiLevelType w:val="hybridMultilevel"/>
    <w:tmpl w:val="8084DF0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656E2"/>
    <w:multiLevelType w:val="hybridMultilevel"/>
    <w:tmpl w:val="2C201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EE3865"/>
    <w:multiLevelType w:val="hybridMultilevel"/>
    <w:tmpl w:val="82965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E79A8"/>
    <w:multiLevelType w:val="hybridMultilevel"/>
    <w:tmpl w:val="074C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9082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8715501">
    <w:abstractNumId w:val="6"/>
  </w:num>
  <w:num w:numId="3" w16cid:durableId="497576300">
    <w:abstractNumId w:val="3"/>
  </w:num>
  <w:num w:numId="4" w16cid:durableId="1002780764">
    <w:abstractNumId w:val="9"/>
  </w:num>
  <w:num w:numId="5" w16cid:durableId="710768188">
    <w:abstractNumId w:val="11"/>
  </w:num>
  <w:num w:numId="6" w16cid:durableId="809244768">
    <w:abstractNumId w:val="7"/>
  </w:num>
  <w:num w:numId="7" w16cid:durableId="955214915">
    <w:abstractNumId w:val="12"/>
  </w:num>
  <w:num w:numId="8" w16cid:durableId="1182622452">
    <w:abstractNumId w:val="2"/>
  </w:num>
  <w:num w:numId="9" w16cid:durableId="305555453">
    <w:abstractNumId w:val="14"/>
  </w:num>
  <w:num w:numId="10" w16cid:durableId="206374991">
    <w:abstractNumId w:val="16"/>
  </w:num>
  <w:num w:numId="11" w16cid:durableId="1887911192">
    <w:abstractNumId w:val="8"/>
  </w:num>
  <w:num w:numId="12" w16cid:durableId="1948852614">
    <w:abstractNumId w:val="15"/>
  </w:num>
  <w:num w:numId="13" w16cid:durableId="1266576970">
    <w:abstractNumId w:val="4"/>
  </w:num>
  <w:num w:numId="14" w16cid:durableId="362752771">
    <w:abstractNumId w:val="5"/>
  </w:num>
  <w:num w:numId="15" w16cid:durableId="1294290824">
    <w:abstractNumId w:val="10"/>
  </w:num>
  <w:num w:numId="16" w16cid:durableId="1591355707">
    <w:abstractNumId w:val="1"/>
  </w:num>
  <w:num w:numId="17" w16cid:durableId="4501254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A65"/>
    <w:rsid w:val="00013F00"/>
    <w:rsid w:val="00026A28"/>
    <w:rsid w:val="00065731"/>
    <w:rsid w:val="00074B50"/>
    <w:rsid w:val="000B4DC3"/>
    <w:rsid w:val="00134134"/>
    <w:rsid w:val="00146644"/>
    <w:rsid w:val="00150FB9"/>
    <w:rsid w:val="001D7FB2"/>
    <w:rsid w:val="001F5829"/>
    <w:rsid w:val="00240C28"/>
    <w:rsid w:val="00256A62"/>
    <w:rsid w:val="002C28E3"/>
    <w:rsid w:val="002E107E"/>
    <w:rsid w:val="00367EE6"/>
    <w:rsid w:val="003B698D"/>
    <w:rsid w:val="003B6EF2"/>
    <w:rsid w:val="00407BF2"/>
    <w:rsid w:val="00417E9E"/>
    <w:rsid w:val="00451641"/>
    <w:rsid w:val="00464B30"/>
    <w:rsid w:val="00486204"/>
    <w:rsid w:val="004A1AFC"/>
    <w:rsid w:val="004A391E"/>
    <w:rsid w:val="005127CE"/>
    <w:rsid w:val="0052571E"/>
    <w:rsid w:val="00532832"/>
    <w:rsid w:val="005D55A5"/>
    <w:rsid w:val="005E4496"/>
    <w:rsid w:val="005E7D6E"/>
    <w:rsid w:val="00616B3E"/>
    <w:rsid w:val="00622917"/>
    <w:rsid w:val="006706D3"/>
    <w:rsid w:val="007003C3"/>
    <w:rsid w:val="007421C4"/>
    <w:rsid w:val="00774D49"/>
    <w:rsid w:val="00796E4B"/>
    <w:rsid w:val="007B7191"/>
    <w:rsid w:val="007D771E"/>
    <w:rsid w:val="00810429"/>
    <w:rsid w:val="00810D7B"/>
    <w:rsid w:val="0081427E"/>
    <w:rsid w:val="00862C8F"/>
    <w:rsid w:val="00884A65"/>
    <w:rsid w:val="008D0744"/>
    <w:rsid w:val="008D67F8"/>
    <w:rsid w:val="0093520A"/>
    <w:rsid w:val="0093555C"/>
    <w:rsid w:val="00963B90"/>
    <w:rsid w:val="009A361E"/>
    <w:rsid w:val="009C7A0E"/>
    <w:rsid w:val="00A67D2B"/>
    <w:rsid w:val="00A811B7"/>
    <w:rsid w:val="00A90119"/>
    <w:rsid w:val="00AA62E7"/>
    <w:rsid w:val="00AB30B2"/>
    <w:rsid w:val="00AC7C66"/>
    <w:rsid w:val="00AD0AA4"/>
    <w:rsid w:val="00AD3A87"/>
    <w:rsid w:val="00B44767"/>
    <w:rsid w:val="00B46C3F"/>
    <w:rsid w:val="00B65F37"/>
    <w:rsid w:val="00B82D1D"/>
    <w:rsid w:val="00C61016"/>
    <w:rsid w:val="00C71EDD"/>
    <w:rsid w:val="00C84E51"/>
    <w:rsid w:val="00CB04AB"/>
    <w:rsid w:val="00CB14E6"/>
    <w:rsid w:val="00CE2272"/>
    <w:rsid w:val="00D14594"/>
    <w:rsid w:val="00D3720B"/>
    <w:rsid w:val="00DE3BB2"/>
    <w:rsid w:val="00E04D55"/>
    <w:rsid w:val="00E73238"/>
    <w:rsid w:val="00EA2F31"/>
    <w:rsid w:val="00EA5C36"/>
    <w:rsid w:val="00ED2DBD"/>
    <w:rsid w:val="00ED3C01"/>
    <w:rsid w:val="00F00336"/>
    <w:rsid w:val="00F12765"/>
    <w:rsid w:val="00F434D6"/>
    <w:rsid w:val="00F723B6"/>
    <w:rsid w:val="00FD7D99"/>
    <w:rsid w:val="00FF1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B3D5"/>
  <w15:chartTrackingRefBased/>
  <w15:docId w15:val="{68ABD3A2-2A41-44C3-8669-8DABB715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A65"/>
  </w:style>
  <w:style w:type="paragraph" w:styleId="Footer">
    <w:name w:val="footer"/>
    <w:basedOn w:val="Normal"/>
    <w:link w:val="FooterChar"/>
    <w:uiPriority w:val="99"/>
    <w:unhideWhenUsed/>
    <w:rsid w:val="00884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A65"/>
  </w:style>
  <w:style w:type="character" w:styleId="PageNumber">
    <w:name w:val="page number"/>
    <w:basedOn w:val="DefaultParagraphFont"/>
    <w:rsid w:val="00884A65"/>
    <w:rPr>
      <w:rFonts w:cs="Times New Roman"/>
    </w:rPr>
  </w:style>
  <w:style w:type="paragraph" w:styleId="FootnoteText">
    <w:name w:val="footnote text"/>
    <w:basedOn w:val="Normal"/>
    <w:link w:val="FootnoteTextChar"/>
    <w:semiHidden/>
    <w:rsid w:val="00884A65"/>
    <w:pPr>
      <w:spacing w:after="0" w:line="240" w:lineRule="auto"/>
    </w:pPr>
    <w:rPr>
      <w:rFonts w:ascii="Arial" w:eastAsia="Times New Roman" w:hAnsi="Arial" w:cs="Arial"/>
      <w:sz w:val="20"/>
      <w:szCs w:val="20"/>
      <w:lang w:eastAsia="en-GB"/>
    </w:rPr>
  </w:style>
  <w:style w:type="character" w:customStyle="1" w:styleId="FootnoteTextChar">
    <w:name w:val="Footnote Text Char"/>
    <w:basedOn w:val="DefaultParagraphFont"/>
    <w:link w:val="FootnoteText"/>
    <w:semiHidden/>
    <w:rsid w:val="00884A65"/>
    <w:rPr>
      <w:rFonts w:ascii="Arial" w:eastAsia="Times New Roman" w:hAnsi="Arial" w:cs="Arial"/>
      <w:sz w:val="20"/>
      <w:szCs w:val="20"/>
      <w:lang w:eastAsia="en-GB"/>
    </w:rPr>
  </w:style>
  <w:style w:type="character" w:styleId="FootnoteReference">
    <w:name w:val="footnote reference"/>
    <w:basedOn w:val="DefaultParagraphFont"/>
    <w:semiHidden/>
    <w:rsid w:val="00884A65"/>
    <w:rPr>
      <w:vertAlign w:val="superscript"/>
    </w:rPr>
  </w:style>
  <w:style w:type="paragraph" w:styleId="ListParagraph">
    <w:name w:val="List Paragraph"/>
    <w:basedOn w:val="Normal"/>
    <w:uiPriority w:val="34"/>
    <w:qFormat/>
    <w:rsid w:val="007D771E"/>
    <w:pPr>
      <w:ind w:left="720"/>
      <w:contextualSpacing/>
    </w:pPr>
  </w:style>
  <w:style w:type="paragraph" w:styleId="BalloonText">
    <w:name w:val="Balloon Text"/>
    <w:basedOn w:val="Normal"/>
    <w:link w:val="BalloonTextChar"/>
    <w:uiPriority w:val="99"/>
    <w:semiHidden/>
    <w:unhideWhenUsed/>
    <w:rsid w:val="00451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641"/>
    <w:rPr>
      <w:rFonts w:ascii="Segoe UI" w:hAnsi="Segoe UI" w:cs="Segoe UI"/>
      <w:sz w:val="18"/>
      <w:szCs w:val="18"/>
    </w:rPr>
  </w:style>
  <w:style w:type="character" w:styleId="CommentReference">
    <w:name w:val="annotation reference"/>
    <w:basedOn w:val="DefaultParagraphFont"/>
    <w:uiPriority w:val="99"/>
    <w:semiHidden/>
    <w:unhideWhenUsed/>
    <w:rsid w:val="00451641"/>
    <w:rPr>
      <w:sz w:val="16"/>
      <w:szCs w:val="16"/>
    </w:rPr>
  </w:style>
  <w:style w:type="paragraph" w:styleId="CommentText">
    <w:name w:val="annotation text"/>
    <w:basedOn w:val="Normal"/>
    <w:link w:val="CommentTextChar"/>
    <w:uiPriority w:val="99"/>
    <w:semiHidden/>
    <w:unhideWhenUsed/>
    <w:rsid w:val="00451641"/>
    <w:pPr>
      <w:spacing w:line="240" w:lineRule="auto"/>
    </w:pPr>
    <w:rPr>
      <w:sz w:val="20"/>
      <w:szCs w:val="20"/>
    </w:rPr>
  </w:style>
  <w:style w:type="character" w:customStyle="1" w:styleId="CommentTextChar">
    <w:name w:val="Comment Text Char"/>
    <w:basedOn w:val="DefaultParagraphFont"/>
    <w:link w:val="CommentText"/>
    <w:uiPriority w:val="99"/>
    <w:semiHidden/>
    <w:rsid w:val="00451641"/>
    <w:rPr>
      <w:sz w:val="20"/>
      <w:szCs w:val="20"/>
    </w:rPr>
  </w:style>
  <w:style w:type="paragraph" w:styleId="CommentSubject">
    <w:name w:val="annotation subject"/>
    <w:basedOn w:val="CommentText"/>
    <w:next w:val="CommentText"/>
    <w:link w:val="CommentSubjectChar"/>
    <w:uiPriority w:val="99"/>
    <w:semiHidden/>
    <w:unhideWhenUsed/>
    <w:rsid w:val="00451641"/>
    <w:rPr>
      <w:b/>
      <w:bCs/>
    </w:rPr>
  </w:style>
  <w:style w:type="character" w:customStyle="1" w:styleId="CommentSubjectChar">
    <w:name w:val="Comment Subject Char"/>
    <w:basedOn w:val="CommentTextChar"/>
    <w:link w:val="CommentSubject"/>
    <w:uiPriority w:val="99"/>
    <w:semiHidden/>
    <w:rsid w:val="00451641"/>
    <w:rPr>
      <w:b/>
      <w:bCs/>
      <w:sz w:val="20"/>
      <w:szCs w:val="20"/>
    </w:rPr>
  </w:style>
  <w:style w:type="paragraph" w:styleId="Revision">
    <w:name w:val="Revision"/>
    <w:hidden/>
    <w:uiPriority w:val="99"/>
    <w:semiHidden/>
    <w:rsid w:val="00E04D55"/>
    <w:pPr>
      <w:spacing w:after="0" w:line="240" w:lineRule="auto"/>
    </w:pPr>
  </w:style>
  <w:style w:type="character" w:customStyle="1" w:styleId="lrzxr">
    <w:name w:val="lrzxr"/>
    <w:basedOn w:val="DefaultParagraphFont"/>
    <w:rsid w:val="00AD3A87"/>
  </w:style>
  <w:style w:type="character" w:styleId="Hyperlink">
    <w:name w:val="Hyperlink"/>
    <w:basedOn w:val="DefaultParagraphFont"/>
    <w:uiPriority w:val="99"/>
    <w:unhideWhenUsed/>
    <w:rsid w:val="00AB30B2"/>
    <w:rPr>
      <w:color w:val="0563C1" w:themeColor="hyperlink"/>
      <w:u w:val="single"/>
    </w:rPr>
  </w:style>
  <w:style w:type="table" w:styleId="TableGrid">
    <w:name w:val="Table Grid"/>
    <w:basedOn w:val="TableNormal"/>
    <w:uiPriority w:val="39"/>
    <w:rsid w:val="00D1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go.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vestigations@telfor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05D26-2992-45B7-960A-6DE3E24B0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94146-c8ed-40f6-8b19-31e42f006103"/>
    <ds:schemaRef ds:uri="9cdef66b-da02-42f4-b6df-0d417b979b31"/>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C8D55-1C4A-46A5-97C7-D06DFC68F728}">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customXml/itemProps3.xml><?xml version="1.0" encoding="utf-8"?>
<ds:datastoreItem xmlns:ds="http://schemas.openxmlformats.org/officeDocument/2006/customXml" ds:itemID="{A6FD1C9E-D997-43AB-B49D-DA207CAC7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2405</Words>
  <Characters>12675</Characters>
  <Application>Microsoft Office Word</Application>
  <DocSecurity>0</DocSecurity>
  <Lines>325</Lines>
  <Paragraphs>131</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 Andrew</dc:creator>
  <cp:keywords/>
  <dc:description/>
  <cp:lastModifiedBy>Lennon, Darren</cp:lastModifiedBy>
  <cp:revision>5</cp:revision>
  <cp:lastPrinted>2020-01-23T11:12:00Z</cp:lastPrinted>
  <dcterms:created xsi:type="dcterms:W3CDTF">2020-12-22T23:33:00Z</dcterms:created>
  <dcterms:modified xsi:type="dcterms:W3CDTF">2026-01-29T18:49:00Z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